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EC" w:rsidRDefault="00847D46" w:rsidP="00847D46">
      <w:pPr>
        <w:pStyle w:val="a3"/>
        <w:spacing w:line="203" w:lineRule="atLeast"/>
        <w:jc w:val="center"/>
        <w:rPr>
          <w:rStyle w:val="a4"/>
          <w:sz w:val="20"/>
          <w:szCs w:val="20"/>
          <w:u w:val="single"/>
        </w:rPr>
      </w:pPr>
      <w:r>
        <w:rPr>
          <w:rStyle w:val="a4"/>
          <w:sz w:val="20"/>
          <w:szCs w:val="20"/>
          <w:u w:val="single"/>
        </w:rPr>
        <w:t xml:space="preserve">Темы просвещения </w:t>
      </w:r>
      <w:proofErr w:type="gramStart"/>
      <w:r>
        <w:rPr>
          <w:rStyle w:val="a4"/>
          <w:sz w:val="20"/>
          <w:szCs w:val="20"/>
          <w:u w:val="single"/>
        </w:rPr>
        <w:t>для родителей</w:t>
      </w:r>
      <w:proofErr w:type="gramEnd"/>
      <w:r>
        <w:rPr>
          <w:rStyle w:val="a4"/>
          <w:sz w:val="20"/>
          <w:szCs w:val="20"/>
          <w:u w:val="single"/>
        </w:rPr>
        <w:t xml:space="preserve"> обучающихся в ЮФМЛ</w:t>
      </w:r>
    </w:p>
    <w:p w:rsidR="00405D5F" w:rsidRPr="008D6566" w:rsidRDefault="00244A98" w:rsidP="00405D5F">
      <w:pPr>
        <w:pStyle w:val="a3"/>
        <w:spacing w:line="203" w:lineRule="atLeast"/>
        <w:jc w:val="both"/>
        <w:rPr>
          <w:sz w:val="20"/>
          <w:szCs w:val="20"/>
          <w:u w:val="single"/>
        </w:rPr>
      </w:pPr>
      <w:bookmarkStart w:id="0" w:name="_GoBack"/>
      <w:bookmarkEnd w:id="0"/>
      <w:r w:rsidRPr="008D6566">
        <w:rPr>
          <w:rStyle w:val="a4"/>
          <w:sz w:val="20"/>
          <w:szCs w:val="20"/>
          <w:u w:val="single"/>
        </w:rPr>
        <w:t>1</w:t>
      </w:r>
      <w:r w:rsidR="00405D5F" w:rsidRPr="008D6566">
        <w:rPr>
          <w:rStyle w:val="a4"/>
          <w:sz w:val="20"/>
          <w:szCs w:val="20"/>
          <w:u w:val="single"/>
        </w:rPr>
        <w:t xml:space="preserve">. Формирование самосознания </w:t>
      </w:r>
    </w:p>
    <w:p w:rsidR="00244A98" w:rsidRPr="00CF5B5C" w:rsidRDefault="00405D5F" w:rsidP="00405D5F">
      <w:pPr>
        <w:pStyle w:val="a3"/>
        <w:spacing w:line="203" w:lineRule="atLeast"/>
        <w:jc w:val="both"/>
        <w:rPr>
          <w:sz w:val="20"/>
          <w:szCs w:val="20"/>
        </w:rPr>
      </w:pPr>
      <w:r w:rsidRPr="00CF5B5C">
        <w:rPr>
          <w:sz w:val="20"/>
          <w:szCs w:val="20"/>
        </w:rPr>
        <w:t>Цель: ознакомить родителей  с особенностями самосознания школьника; рассмотреть влияние семьи на формирование самосознания школьника.</w:t>
      </w:r>
    </w:p>
    <w:p w:rsidR="00405D5F" w:rsidRPr="00CF5B5C" w:rsidRDefault="00405D5F" w:rsidP="00405D5F">
      <w:pPr>
        <w:pStyle w:val="a3"/>
        <w:spacing w:line="203" w:lineRule="atLeast"/>
        <w:jc w:val="both"/>
        <w:rPr>
          <w:sz w:val="20"/>
          <w:szCs w:val="20"/>
        </w:rPr>
      </w:pPr>
      <w:r w:rsidRPr="00CF5B5C">
        <w:rPr>
          <w:sz w:val="20"/>
          <w:szCs w:val="20"/>
        </w:rPr>
        <w:t>Сознание и его свойства: построение отношений, познание  и переживание. Сознание и социальные  контакты школьника. Самосознание  как вершина сознания человека. Этапы формирования самосознания.</w:t>
      </w:r>
    </w:p>
    <w:p w:rsidR="005538EC" w:rsidRDefault="00244A98" w:rsidP="005538EC">
      <w:pPr>
        <w:pStyle w:val="a3"/>
        <w:tabs>
          <w:tab w:val="left" w:pos="4137"/>
        </w:tabs>
        <w:spacing w:line="203" w:lineRule="atLeast"/>
        <w:jc w:val="both"/>
        <w:rPr>
          <w:rStyle w:val="a4"/>
          <w:sz w:val="20"/>
          <w:szCs w:val="20"/>
          <w:u w:val="single"/>
        </w:rPr>
      </w:pPr>
      <w:r w:rsidRPr="008D6566">
        <w:rPr>
          <w:rStyle w:val="a4"/>
          <w:sz w:val="20"/>
          <w:szCs w:val="20"/>
          <w:u w:val="single"/>
        </w:rPr>
        <w:t xml:space="preserve">2. </w:t>
      </w:r>
      <w:r w:rsidR="00405D5F" w:rsidRPr="008D6566">
        <w:rPr>
          <w:rStyle w:val="a4"/>
          <w:sz w:val="20"/>
          <w:szCs w:val="20"/>
          <w:u w:val="single"/>
        </w:rPr>
        <w:t xml:space="preserve"> Ценности современного</w:t>
      </w:r>
      <w:r w:rsidRPr="008D6566">
        <w:rPr>
          <w:rStyle w:val="a4"/>
          <w:sz w:val="20"/>
          <w:szCs w:val="20"/>
          <w:u w:val="single"/>
        </w:rPr>
        <w:t xml:space="preserve"> юношества</w:t>
      </w:r>
    </w:p>
    <w:p w:rsidR="00405D5F" w:rsidRPr="00CF5B5C" w:rsidRDefault="00405D5F" w:rsidP="005538EC">
      <w:pPr>
        <w:pStyle w:val="a3"/>
        <w:tabs>
          <w:tab w:val="left" w:pos="4137"/>
        </w:tabs>
        <w:spacing w:line="203" w:lineRule="atLeast"/>
        <w:jc w:val="both"/>
        <w:rPr>
          <w:sz w:val="20"/>
          <w:szCs w:val="20"/>
        </w:rPr>
      </w:pPr>
      <w:r w:rsidRPr="00CF5B5C">
        <w:rPr>
          <w:sz w:val="20"/>
          <w:szCs w:val="20"/>
        </w:rPr>
        <w:t>Цель: обсудить проблему  ценностей современной семьи; определить роль семьи в формировании ценностей.</w:t>
      </w:r>
    </w:p>
    <w:p w:rsidR="00405D5F" w:rsidRPr="00CF5B5C" w:rsidRDefault="00405D5F" w:rsidP="00405D5F">
      <w:pPr>
        <w:pStyle w:val="a3"/>
        <w:spacing w:line="203" w:lineRule="atLeast"/>
        <w:jc w:val="both"/>
        <w:rPr>
          <w:sz w:val="20"/>
          <w:szCs w:val="20"/>
        </w:rPr>
      </w:pPr>
      <w:r w:rsidRPr="00CF5B5C">
        <w:rPr>
          <w:sz w:val="20"/>
          <w:szCs w:val="20"/>
        </w:rPr>
        <w:t>Что включают в себя понятия «семья», «ценности», «семейные ценности». Экономическая и эмоционально-психологическая функции семьи. Влияние урбанизации и эволюции социально-экономических отношений на трансформацию ценностей современной семьи. Индивидуализация семейных ролей. Сдвиг системы, опирающейся на прочные  и ясные традиции; авторитет отца в системе морального диалога, основанного на нравственной зрелости и убеждениях всех членов семьи. Ценность взаимопонимания  и доверия между супругами, между родителями и детьми. Духовно-нравственные ценности современной семьи и их влияние на развитие детей.</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 xml:space="preserve">3. </w:t>
      </w:r>
      <w:r w:rsidR="00405D5F" w:rsidRPr="008D6566">
        <w:rPr>
          <w:rStyle w:val="a4"/>
          <w:sz w:val="20"/>
          <w:szCs w:val="20"/>
          <w:u w:val="single"/>
        </w:rPr>
        <w:t xml:space="preserve"> Здоровый ребенок – здоровое общество</w:t>
      </w:r>
    </w:p>
    <w:p w:rsidR="00405D5F" w:rsidRPr="00CF5B5C" w:rsidRDefault="00405D5F" w:rsidP="00405D5F">
      <w:pPr>
        <w:pStyle w:val="a3"/>
        <w:spacing w:line="203" w:lineRule="atLeast"/>
        <w:jc w:val="both"/>
        <w:rPr>
          <w:sz w:val="20"/>
          <w:szCs w:val="20"/>
        </w:rPr>
      </w:pPr>
      <w:r w:rsidRPr="00CF5B5C">
        <w:rPr>
          <w:sz w:val="20"/>
          <w:szCs w:val="20"/>
        </w:rPr>
        <w:t>Цель: определить значение семьи в формировании здоровья школьника, здорового образа жизни подростка.</w:t>
      </w:r>
    </w:p>
    <w:p w:rsidR="00405D5F" w:rsidRPr="00CF5B5C" w:rsidRDefault="00405D5F" w:rsidP="00405D5F">
      <w:pPr>
        <w:pStyle w:val="a3"/>
        <w:spacing w:line="203" w:lineRule="atLeast"/>
        <w:jc w:val="both"/>
        <w:rPr>
          <w:sz w:val="20"/>
          <w:szCs w:val="20"/>
        </w:rPr>
      </w:pPr>
      <w:r w:rsidRPr="00CF5B5C">
        <w:rPr>
          <w:sz w:val="20"/>
          <w:szCs w:val="20"/>
        </w:rPr>
        <w:t>Понятие физического, психического и духовного здоровья, их взаимосвязь. Атмосфера жизни семьи как фактор физического и психического здоровья ребенка. Влияние на здоровье ребенка негативной  теле- и видеоинформации. Основы формирования   навыков здорового образа жизни. Профилактика вредных привычек и социально обусловленных заболеваний у детей. </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4.</w:t>
      </w:r>
      <w:r w:rsidR="00405D5F" w:rsidRPr="008D6566">
        <w:rPr>
          <w:rStyle w:val="a4"/>
          <w:sz w:val="20"/>
          <w:szCs w:val="20"/>
          <w:u w:val="single"/>
        </w:rPr>
        <w:t xml:space="preserve"> Конвенция ООН «О правах ребенка»</w:t>
      </w:r>
    </w:p>
    <w:p w:rsidR="00405D5F" w:rsidRPr="00CF5B5C" w:rsidRDefault="00405D5F" w:rsidP="00405D5F">
      <w:pPr>
        <w:pStyle w:val="a3"/>
        <w:spacing w:line="203" w:lineRule="atLeast"/>
        <w:jc w:val="both"/>
        <w:rPr>
          <w:sz w:val="20"/>
          <w:szCs w:val="20"/>
        </w:rPr>
      </w:pPr>
      <w:r w:rsidRPr="00CF5B5C">
        <w:rPr>
          <w:sz w:val="20"/>
          <w:szCs w:val="20"/>
        </w:rPr>
        <w:t>Цель: ознакомить родителей с правами несовершеннолетних (Конвенция «О правах ребенка»); способствовать формированию  правовой культуры, общечеловеческих ценностей, воспитанию уважения к правам и свободам личности, чувства собственного достоинства, справедливости.</w:t>
      </w:r>
    </w:p>
    <w:p w:rsidR="00405D5F" w:rsidRPr="00CF5B5C" w:rsidRDefault="00405D5F" w:rsidP="00405D5F">
      <w:pPr>
        <w:pStyle w:val="a3"/>
        <w:spacing w:line="203" w:lineRule="atLeast"/>
        <w:jc w:val="both"/>
        <w:rPr>
          <w:sz w:val="20"/>
          <w:szCs w:val="20"/>
        </w:rPr>
      </w:pPr>
      <w:r w:rsidRPr="00CF5B5C">
        <w:rPr>
          <w:sz w:val="20"/>
          <w:szCs w:val="20"/>
        </w:rPr>
        <w:t xml:space="preserve">Право – это самые важные для совместной жизни и общие для всех людей правила поведения, которые должно охранять государство. ООН – Организация Объединенных Наций – международная организация, призванная обеспечить мир и защиту прав человека. Конвенция – это международный договор (соглашение), содержащий перечень прав. Государства, которые присоединились к Конвенции и её подписали, обязаны соблюдать содержащиеся в ней права ребенка. </w:t>
      </w:r>
      <w:proofErr w:type="spellStart"/>
      <w:r w:rsidRPr="00CF5B5C">
        <w:rPr>
          <w:sz w:val="20"/>
          <w:szCs w:val="20"/>
        </w:rPr>
        <w:t>Конве́нция</w:t>
      </w:r>
      <w:proofErr w:type="spellEnd"/>
      <w:r w:rsidRPr="00CF5B5C">
        <w:rPr>
          <w:sz w:val="20"/>
          <w:szCs w:val="20"/>
        </w:rPr>
        <w:t xml:space="preserve"> ООН о </w:t>
      </w:r>
      <w:proofErr w:type="spellStart"/>
      <w:r w:rsidRPr="00CF5B5C">
        <w:rPr>
          <w:sz w:val="20"/>
          <w:szCs w:val="20"/>
        </w:rPr>
        <w:t>права́х</w:t>
      </w:r>
      <w:proofErr w:type="spellEnd"/>
      <w:r w:rsidRPr="00CF5B5C">
        <w:rPr>
          <w:sz w:val="20"/>
          <w:szCs w:val="20"/>
        </w:rPr>
        <w:t xml:space="preserve"> ребёнка – международный правовой документ, определяющий права детей на образование, пользование достижениями культуры, на отдых и досуг и оказание иных услуг детям государствами – членами </w:t>
      </w:r>
      <w:proofErr w:type="gramStart"/>
      <w:r w:rsidRPr="00CF5B5C">
        <w:rPr>
          <w:sz w:val="20"/>
          <w:szCs w:val="20"/>
        </w:rPr>
        <w:t>ООН..</w:t>
      </w:r>
      <w:proofErr w:type="gramEnd"/>
      <w:r w:rsidRPr="00CF5B5C">
        <w:rPr>
          <w:sz w:val="20"/>
          <w:szCs w:val="20"/>
        </w:rPr>
        <w:t xml:space="preserve"> Документ состоит из статей, детализирующих индивидуальные права юных граждан в возрасте от рождения до 18 лет на полное развитие своих возможностей в условиях, свободных от голода и нужды, жестокости, эксплуатации и других форм злоупотреблений.</w:t>
      </w:r>
    </w:p>
    <w:p w:rsidR="00405D5F" w:rsidRPr="008D6566" w:rsidRDefault="00244A98" w:rsidP="00405D5F">
      <w:pPr>
        <w:pStyle w:val="a3"/>
        <w:spacing w:line="203" w:lineRule="atLeast"/>
        <w:jc w:val="both"/>
        <w:rPr>
          <w:sz w:val="20"/>
          <w:szCs w:val="20"/>
          <w:u w:val="single"/>
        </w:rPr>
      </w:pPr>
      <w:r w:rsidRPr="008D6566">
        <w:rPr>
          <w:b/>
          <w:sz w:val="20"/>
          <w:szCs w:val="20"/>
          <w:u w:val="single"/>
        </w:rPr>
        <w:t>5</w:t>
      </w:r>
      <w:r w:rsidRPr="008D6566">
        <w:rPr>
          <w:sz w:val="20"/>
          <w:szCs w:val="20"/>
          <w:u w:val="single"/>
        </w:rPr>
        <w:t>.</w:t>
      </w:r>
      <w:r w:rsidR="00405D5F" w:rsidRPr="008D6566">
        <w:rPr>
          <w:rStyle w:val="a4"/>
          <w:sz w:val="20"/>
          <w:szCs w:val="20"/>
          <w:u w:val="single"/>
        </w:rPr>
        <w:t xml:space="preserve"> Формирование воли.</w:t>
      </w:r>
    </w:p>
    <w:p w:rsidR="00405D5F" w:rsidRPr="00CF5B5C" w:rsidRDefault="00405D5F" w:rsidP="00405D5F">
      <w:pPr>
        <w:pStyle w:val="a3"/>
        <w:spacing w:line="203" w:lineRule="atLeast"/>
        <w:jc w:val="both"/>
        <w:rPr>
          <w:sz w:val="20"/>
          <w:szCs w:val="20"/>
        </w:rPr>
      </w:pPr>
      <w:r w:rsidRPr="00CF5B5C">
        <w:rPr>
          <w:sz w:val="20"/>
          <w:szCs w:val="20"/>
        </w:rPr>
        <w:t>Цель: познакомить родителей с особенностями формирования воли.</w:t>
      </w:r>
    </w:p>
    <w:p w:rsidR="00405D5F" w:rsidRPr="00CF5B5C" w:rsidRDefault="00405D5F" w:rsidP="00405D5F">
      <w:pPr>
        <w:pStyle w:val="a3"/>
        <w:spacing w:line="203" w:lineRule="atLeast"/>
        <w:jc w:val="both"/>
        <w:rPr>
          <w:sz w:val="20"/>
          <w:szCs w:val="20"/>
        </w:rPr>
      </w:pPr>
      <w:r w:rsidRPr="00CF5B5C">
        <w:rPr>
          <w:sz w:val="20"/>
          <w:szCs w:val="20"/>
        </w:rPr>
        <w:t>Воля как сознательное регулирование человеком своего поведения и деятельности, связанное с преодолением внутренних и внешних препятствий. Связь воли с мотивами  и эмоциями. Волевые усилия. Проявление воли. Основные правила воспитания воли. Простые и сложные волевые действия школьника. Этапы сложного волевого действия: осознание цели  и стремление  ее достичь; осознание возможностей достижения цели; появление мотивов; борьба мотивов; принятие решения; осуществление решения; преодоление препятствий и осуществление принятого решения.</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6.</w:t>
      </w:r>
      <w:r w:rsidR="00405D5F" w:rsidRPr="008D6566">
        <w:rPr>
          <w:rStyle w:val="a4"/>
          <w:sz w:val="20"/>
          <w:szCs w:val="20"/>
          <w:u w:val="single"/>
        </w:rPr>
        <w:t xml:space="preserve"> Самооценка школьника</w:t>
      </w:r>
      <w:r w:rsidR="00900E60" w:rsidRPr="008D6566">
        <w:rPr>
          <w:rStyle w:val="a4"/>
          <w:sz w:val="20"/>
          <w:szCs w:val="20"/>
          <w:u w:val="single"/>
        </w:rPr>
        <w:t>.</w:t>
      </w:r>
    </w:p>
    <w:p w:rsidR="00405D5F" w:rsidRPr="00CF5B5C" w:rsidRDefault="00405D5F" w:rsidP="00405D5F">
      <w:pPr>
        <w:pStyle w:val="a3"/>
        <w:spacing w:line="203" w:lineRule="atLeast"/>
        <w:jc w:val="both"/>
        <w:rPr>
          <w:sz w:val="20"/>
          <w:szCs w:val="20"/>
        </w:rPr>
      </w:pPr>
      <w:r w:rsidRPr="00CF5B5C">
        <w:rPr>
          <w:sz w:val="20"/>
          <w:szCs w:val="20"/>
        </w:rPr>
        <w:t>Цель: рассмотреть с родителями проблему формирования самооценки.</w:t>
      </w:r>
    </w:p>
    <w:p w:rsidR="00405D5F" w:rsidRPr="00CF5B5C" w:rsidRDefault="00405D5F" w:rsidP="00405D5F">
      <w:pPr>
        <w:pStyle w:val="a3"/>
        <w:spacing w:line="203" w:lineRule="atLeast"/>
        <w:jc w:val="both"/>
        <w:rPr>
          <w:sz w:val="20"/>
          <w:szCs w:val="20"/>
        </w:rPr>
      </w:pPr>
      <w:r w:rsidRPr="00CF5B5C">
        <w:rPr>
          <w:sz w:val="20"/>
          <w:szCs w:val="20"/>
        </w:rPr>
        <w:lastRenderedPageBreak/>
        <w:t>«Я-концепция» как обобщенное представление о себе самом.  Более отче</w:t>
      </w:r>
      <w:r w:rsidR="006F77B8" w:rsidRPr="00CF5B5C">
        <w:rPr>
          <w:sz w:val="20"/>
          <w:szCs w:val="20"/>
        </w:rPr>
        <w:t>тливый характер «Я-концепции»</w:t>
      </w:r>
      <w:r w:rsidRPr="00CF5B5C">
        <w:rPr>
          <w:sz w:val="20"/>
          <w:szCs w:val="20"/>
        </w:rPr>
        <w:t xml:space="preserve">. Найти себя – главная задача. Эго-идентичность как целостное представление о себе. Влияние самооценки на социальную адаптацию </w:t>
      </w:r>
      <w:r w:rsidR="006F77B8" w:rsidRPr="00CF5B5C">
        <w:rPr>
          <w:sz w:val="20"/>
          <w:szCs w:val="20"/>
        </w:rPr>
        <w:t>юношества</w:t>
      </w:r>
      <w:r w:rsidRPr="00CF5B5C">
        <w:rPr>
          <w:sz w:val="20"/>
          <w:szCs w:val="20"/>
        </w:rPr>
        <w:t xml:space="preserve">. Формирование самооценки в процессе деятельности и межличностного взаимодействия. Влияние отношений  родителей, положение среди сверстников, отношение педагогов к самооценке </w:t>
      </w:r>
      <w:r w:rsidR="006F77B8" w:rsidRPr="00CF5B5C">
        <w:rPr>
          <w:sz w:val="20"/>
          <w:szCs w:val="20"/>
        </w:rPr>
        <w:t>учащегося</w:t>
      </w:r>
      <w:r w:rsidRPr="00CF5B5C">
        <w:rPr>
          <w:sz w:val="20"/>
          <w:szCs w:val="20"/>
        </w:rPr>
        <w:t>. Адекватная и неадекватная самооценка. Влияние на уровень притязаний удачи и неудачи, успехи  и неуспехи школьника. Фрустрации.</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7.</w:t>
      </w:r>
      <w:r w:rsidR="00405D5F" w:rsidRPr="008D6566">
        <w:rPr>
          <w:rStyle w:val="a4"/>
          <w:sz w:val="20"/>
          <w:szCs w:val="20"/>
          <w:u w:val="single"/>
        </w:rPr>
        <w:t xml:space="preserve"> Взаимодействие с тревожными детьми</w:t>
      </w:r>
    </w:p>
    <w:p w:rsidR="00405D5F" w:rsidRPr="00CF5B5C" w:rsidRDefault="00405D5F" w:rsidP="00405D5F">
      <w:pPr>
        <w:pStyle w:val="a3"/>
        <w:spacing w:line="203" w:lineRule="atLeast"/>
        <w:jc w:val="both"/>
        <w:rPr>
          <w:sz w:val="20"/>
          <w:szCs w:val="20"/>
        </w:rPr>
      </w:pPr>
      <w:r w:rsidRPr="00CF5B5C">
        <w:rPr>
          <w:sz w:val="20"/>
          <w:szCs w:val="20"/>
        </w:rPr>
        <w:t>Цель: дать первичное представление об особенностях работы с категорией «тревожных детей»; познакомить родителей с приемами и методами работы с детьми, испытывающими чувство тревоги.</w:t>
      </w:r>
    </w:p>
    <w:p w:rsidR="00405D5F" w:rsidRPr="00CF5B5C" w:rsidRDefault="00405D5F" w:rsidP="00405D5F">
      <w:pPr>
        <w:pStyle w:val="a3"/>
        <w:spacing w:line="203" w:lineRule="atLeast"/>
        <w:jc w:val="both"/>
        <w:rPr>
          <w:sz w:val="20"/>
          <w:szCs w:val="20"/>
        </w:rPr>
      </w:pPr>
      <w:r w:rsidRPr="00CF5B5C">
        <w:rPr>
          <w:sz w:val="20"/>
          <w:szCs w:val="20"/>
        </w:rPr>
        <w:t>Понятия «тревога» и «тревожность». Что такое тревожность. Причины развития тревожности у детей. Как помочь тревожному ребенку.</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8</w:t>
      </w:r>
      <w:r w:rsidR="00405D5F" w:rsidRPr="008D6566">
        <w:rPr>
          <w:rStyle w:val="a4"/>
          <w:sz w:val="20"/>
          <w:szCs w:val="20"/>
          <w:u w:val="single"/>
        </w:rPr>
        <w:t>. Социализация личности</w:t>
      </w:r>
    </w:p>
    <w:p w:rsidR="00405D5F" w:rsidRPr="00CF5B5C" w:rsidRDefault="00405D5F" w:rsidP="00405D5F">
      <w:pPr>
        <w:pStyle w:val="a3"/>
        <w:spacing w:line="203" w:lineRule="atLeast"/>
        <w:jc w:val="both"/>
        <w:rPr>
          <w:sz w:val="20"/>
          <w:szCs w:val="20"/>
        </w:rPr>
      </w:pPr>
      <w:r w:rsidRPr="00CF5B5C">
        <w:rPr>
          <w:sz w:val="20"/>
          <w:szCs w:val="20"/>
        </w:rPr>
        <w:t>Цель: ознакомить родителей с проблемами социализации подростков.</w:t>
      </w:r>
    </w:p>
    <w:p w:rsidR="00405D5F" w:rsidRPr="00CF5B5C" w:rsidRDefault="00405D5F" w:rsidP="00405D5F">
      <w:pPr>
        <w:pStyle w:val="a3"/>
        <w:spacing w:line="203" w:lineRule="atLeast"/>
        <w:jc w:val="both"/>
        <w:rPr>
          <w:sz w:val="20"/>
          <w:szCs w:val="20"/>
        </w:rPr>
      </w:pPr>
      <w:r w:rsidRPr="00CF5B5C">
        <w:rPr>
          <w:sz w:val="20"/>
          <w:szCs w:val="20"/>
        </w:rPr>
        <w:t>Социальная среда и ее влияние на развитие школьника. Влияние социальной среды на образ жизни, образ мышления и образ поведения человека. Социализация личности как формирование ее в определенных социальных условиях, процесс усвоения человеком социального опыта. Освоение норм отношений между людьми, общение со сверстниками как ведущий вид деятельности. Социальная роль. Освоение социальной роли. Социальный статус. Влияние  социального статуса родителей и его роль в социализации подростка-семиклассника.</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9</w:t>
      </w:r>
      <w:r w:rsidR="00405D5F" w:rsidRPr="008D6566">
        <w:rPr>
          <w:rStyle w:val="a4"/>
          <w:sz w:val="20"/>
          <w:szCs w:val="20"/>
          <w:u w:val="single"/>
        </w:rPr>
        <w:t>. Право, ребенок и его окружение</w:t>
      </w:r>
      <w:r w:rsidR="008E69C1">
        <w:rPr>
          <w:rStyle w:val="a4"/>
          <w:sz w:val="20"/>
          <w:szCs w:val="20"/>
          <w:u w:val="single"/>
        </w:rPr>
        <w:t>. Семейный кодекс РФ.</w:t>
      </w:r>
    </w:p>
    <w:p w:rsidR="00405D5F" w:rsidRPr="00CF5B5C" w:rsidRDefault="00405D5F" w:rsidP="00405D5F">
      <w:pPr>
        <w:pStyle w:val="a3"/>
        <w:spacing w:line="203" w:lineRule="atLeast"/>
        <w:jc w:val="both"/>
        <w:rPr>
          <w:sz w:val="20"/>
          <w:szCs w:val="20"/>
        </w:rPr>
      </w:pPr>
      <w:r w:rsidRPr="00CF5B5C">
        <w:rPr>
          <w:sz w:val="20"/>
          <w:szCs w:val="20"/>
        </w:rPr>
        <w:t>Цель: ознакомить родителей с основным правовым статусом ребенка в семье, его особенностями.</w:t>
      </w:r>
    </w:p>
    <w:p w:rsidR="00405D5F" w:rsidRPr="00CF5B5C" w:rsidRDefault="00405D5F" w:rsidP="00405D5F">
      <w:pPr>
        <w:pStyle w:val="a3"/>
        <w:spacing w:line="203" w:lineRule="atLeast"/>
        <w:jc w:val="both"/>
        <w:rPr>
          <w:sz w:val="20"/>
          <w:szCs w:val="20"/>
        </w:rPr>
      </w:pPr>
      <w:r w:rsidRPr="00CF5B5C">
        <w:rPr>
          <w:sz w:val="20"/>
          <w:szCs w:val="20"/>
        </w:rPr>
        <w:t>Права ребенка при разводе родителей. В каких случаях решения должны приниматься только с согласия ребенка. Какое имущество может находиться в собственности ребенка. Кто осуществляет защиту прав и законных интересов ребенка. Куда ребенку обратиться за защитой своих прав, если он попал в трудную жизненную ситуацию.</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10</w:t>
      </w:r>
      <w:r w:rsidR="00900E60" w:rsidRPr="008D6566">
        <w:rPr>
          <w:rStyle w:val="a4"/>
          <w:sz w:val="20"/>
          <w:szCs w:val="20"/>
          <w:u w:val="single"/>
        </w:rPr>
        <w:t>.</w:t>
      </w:r>
      <w:r w:rsidR="00405D5F" w:rsidRPr="008D6566">
        <w:rPr>
          <w:rStyle w:val="a4"/>
          <w:sz w:val="20"/>
          <w:szCs w:val="20"/>
          <w:u w:val="single"/>
        </w:rPr>
        <w:t xml:space="preserve">  Содружество школы и семьи</w:t>
      </w:r>
    </w:p>
    <w:p w:rsidR="00405D5F" w:rsidRPr="00CF5B5C" w:rsidRDefault="00405D5F" w:rsidP="00405D5F">
      <w:pPr>
        <w:pStyle w:val="a3"/>
        <w:spacing w:line="203" w:lineRule="atLeast"/>
        <w:jc w:val="both"/>
        <w:rPr>
          <w:sz w:val="20"/>
          <w:szCs w:val="20"/>
        </w:rPr>
      </w:pPr>
      <w:r w:rsidRPr="00CF5B5C">
        <w:rPr>
          <w:sz w:val="20"/>
          <w:szCs w:val="20"/>
        </w:rPr>
        <w:t>Цель: обсудить с родителями пути организации содружества и сотрудничества семьи и школы.</w:t>
      </w:r>
    </w:p>
    <w:p w:rsidR="00405D5F" w:rsidRPr="00CF5B5C" w:rsidRDefault="00405D5F" w:rsidP="00405D5F">
      <w:pPr>
        <w:pStyle w:val="a3"/>
        <w:spacing w:line="203" w:lineRule="atLeast"/>
        <w:jc w:val="both"/>
        <w:rPr>
          <w:sz w:val="20"/>
          <w:szCs w:val="20"/>
        </w:rPr>
      </w:pPr>
      <w:r w:rsidRPr="00CF5B5C">
        <w:rPr>
          <w:sz w:val="20"/>
          <w:szCs w:val="20"/>
        </w:rPr>
        <w:t>Семейное и общественное  воспитание. Основные цели школы и семьи. Воспитательный климат семьи: гуманизм, патриотизм, забота о физическом и моральном здоровье, интеллектуальное взаимообогащение интересов. Проблемы  и ошибки семейного воспитания. Помощь родителям со стороны школы. Роль родительских комитетов школы и класса, советы содействия семье и школе, детские комиссии, советы общественности по месту жительства. Основные формы содружества: совместный труд родителей и детей, участие в школьных мероприятиях, коллективные экскурсии, подходы, проведение лекториев, проблемных семинаров по актуальным проблемам воспитания подростков.</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11</w:t>
      </w:r>
      <w:r w:rsidR="00405D5F" w:rsidRPr="008D6566">
        <w:rPr>
          <w:rStyle w:val="a4"/>
          <w:sz w:val="20"/>
          <w:szCs w:val="20"/>
          <w:u w:val="single"/>
        </w:rPr>
        <w:t>. Суициды как крайняя форма отклоняющегося поведения</w:t>
      </w:r>
    </w:p>
    <w:p w:rsidR="00405D5F" w:rsidRPr="00CF5B5C" w:rsidRDefault="00405D5F" w:rsidP="00405D5F">
      <w:pPr>
        <w:pStyle w:val="a3"/>
        <w:spacing w:line="203" w:lineRule="atLeast"/>
        <w:jc w:val="both"/>
        <w:rPr>
          <w:sz w:val="20"/>
          <w:szCs w:val="20"/>
        </w:rPr>
      </w:pPr>
      <w:r w:rsidRPr="00CF5B5C">
        <w:rPr>
          <w:sz w:val="20"/>
          <w:szCs w:val="20"/>
        </w:rPr>
        <w:t>Цель: ознакомить родителей с особенностями суицидного поведения;  основные направления  работы по предупреждению суицида.</w:t>
      </w:r>
    </w:p>
    <w:p w:rsidR="00405D5F" w:rsidRPr="00CF5B5C" w:rsidRDefault="00405D5F" w:rsidP="00405D5F">
      <w:pPr>
        <w:pStyle w:val="a3"/>
        <w:spacing w:line="203" w:lineRule="atLeast"/>
        <w:jc w:val="both"/>
        <w:rPr>
          <w:sz w:val="20"/>
          <w:szCs w:val="20"/>
        </w:rPr>
      </w:pPr>
      <w:r w:rsidRPr="00CF5B5C">
        <w:rPr>
          <w:sz w:val="20"/>
          <w:szCs w:val="20"/>
        </w:rPr>
        <w:t>Суицидное поведение как форма активности, направляемой на лишение себя жизни, и как средство разрешения личностного кризиса в условиях конфликта. Психологический кризис. Внутренние и внешние формы суицидного поведения. Лично-семейные конфликты; конфликты, обусловленные состоянием здоровья; конфликт, связанный с антисоциальным поведением; конфликт, обусловленный материально-бытовыми трудностями. Механизм  суицидного поведения. Признаки надвигающегося суицида: скрытый гнев, тяжелая потеря, чувство беспомощности. Профилактика самоубийства.</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12</w:t>
      </w:r>
      <w:r w:rsidR="00405D5F" w:rsidRPr="008D6566">
        <w:rPr>
          <w:rStyle w:val="a4"/>
          <w:sz w:val="20"/>
          <w:szCs w:val="20"/>
          <w:u w:val="single"/>
        </w:rPr>
        <w:t>. Путь к согласию, или</w:t>
      </w:r>
      <w:r w:rsidR="006F77B8" w:rsidRPr="008D6566">
        <w:rPr>
          <w:rStyle w:val="a4"/>
          <w:sz w:val="20"/>
          <w:szCs w:val="20"/>
          <w:u w:val="single"/>
        </w:rPr>
        <w:t xml:space="preserve"> к</w:t>
      </w:r>
      <w:r w:rsidR="00405D5F" w:rsidRPr="008D6566">
        <w:rPr>
          <w:rStyle w:val="a4"/>
          <w:sz w:val="20"/>
          <w:szCs w:val="20"/>
          <w:u w:val="single"/>
        </w:rPr>
        <w:t>ак разрешить конфликт</w:t>
      </w:r>
    </w:p>
    <w:p w:rsidR="00405D5F" w:rsidRPr="00CF5B5C" w:rsidRDefault="00405D5F" w:rsidP="00405D5F">
      <w:pPr>
        <w:pStyle w:val="a3"/>
        <w:spacing w:line="203" w:lineRule="atLeast"/>
        <w:jc w:val="both"/>
        <w:rPr>
          <w:sz w:val="20"/>
          <w:szCs w:val="20"/>
        </w:rPr>
      </w:pPr>
      <w:r w:rsidRPr="00CF5B5C">
        <w:rPr>
          <w:sz w:val="20"/>
          <w:szCs w:val="20"/>
        </w:rPr>
        <w:lastRenderedPageBreak/>
        <w:t>Цель: ознакомить родителей с проблемой возникновения конфликтов; дать рекомендации по преодолению конфликтов с детьми.</w:t>
      </w:r>
    </w:p>
    <w:p w:rsidR="00405D5F" w:rsidRPr="00CF5B5C" w:rsidRDefault="00405D5F" w:rsidP="00405D5F">
      <w:pPr>
        <w:pStyle w:val="a3"/>
        <w:spacing w:line="203" w:lineRule="atLeast"/>
        <w:jc w:val="both"/>
        <w:rPr>
          <w:sz w:val="20"/>
          <w:szCs w:val="20"/>
        </w:rPr>
      </w:pPr>
      <w:r w:rsidRPr="00CF5B5C">
        <w:rPr>
          <w:sz w:val="20"/>
          <w:szCs w:val="20"/>
        </w:rPr>
        <w:t xml:space="preserve">Конфликт как столкновение противоположно-направленных, несовместимых друг с другом тенденций, межличностных отношений людей. Конфликтная ситуация. Негативная и позитивная, конструктивная функции  конфликта. Признаки деструктивного конфликта. Основные причины конфликтов. Основные правила поведения в конфликтной ситуации для </w:t>
      </w:r>
      <w:r w:rsidR="006F77B8" w:rsidRPr="00CF5B5C">
        <w:rPr>
          <w:sz w:val="20"/>
          <w:szCs w:val="20"/>
        </w:rPr>
        <w:t>юношества</w:t>
      </w:r>
      <w:r w:rsidRPr="00CF5B5C">
        <w:rPr>
          <w:sz w:val="20"/>
          <w:szCs w:val="20"/>
        </w:rPr>
        <w:t xml:space="preserve"> и родителей. Пути разрешения конфликтных ситуаций.</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13</w:t>
      </w:r>
      <w:r w:rsidR="00405D5F" w:rsidRPr="008D6566">
        <w:rPr>
          <w:rStyle w:val="a4"/>
          <w:sz w:val="20"/>
          <w:szCs w:val="20"/>
          <w:u w:val="single"/>
        </w:rPr>
        <w:t>.  Мотив как регулятор поведения</w:t>
      </w:r>
    </w:p>
    <w:p w:rsidR="00405D5F" w:rsidRPr="00CF5B5C" w:rsidRDefault="00405D5F" w:rsidP="00405D5F">
      <w:pPr>
        <w:pStyle w:val="a3"/>
        <w:spacing w:line="203" w:lineRule="atLeast"/>
        <w:jc w:val="both"/>
        <w:rPr>
          <w:sz w:val="20"/>
          <w:szCs w:val="20"/>
        </w:rPr>
      </w:pPr>
      <w:r w:rsidRPr="00CF5B5C">
        <w:rPr>
          <w:sz w:val="20"/>
          <w:szCs w:val="20"/>
        </w:rPr>
        <w:t>Цель: ознакомить родителей с пр</w:t>
      </w:r>
      <w:r w:rsidR="00A50675" w:rsidRPr="00CF5B5C">
        <w:rPr>
          <w:sz w:val="20"/>
          <w:szCs w:val="20"/>
        </w:rPr>
        <w:t>облемой  формирования мотивации молодых люде</w:t>
      </w:r>
      <w:r w:rsidR="006F77B8" w:rsidRPr="00CF5B5C">
        <w:rPr>
          <w:sz w:val="20"/>
          <w:szCs w:val="20"/>
        </w:rPr>
        <w:t>й</w:t>
      </w:r>
      <w:r w:rsidRPr="00CF5B5C">
        <w:rPr>
          <w:sz w:val="20"/>
          <w:szCs w:val="20"/>
        </w:rPr>
        <w:t>; рассмотреть влияние мотивации на успешность обучения школьника.</w:t>
      </w:r>
    </w:p>
    <w:p w:rsidR="00405D5F" w:rsidRPr="00CF5B5C" w:rsidRDefault="00405D5F" w:rsidP="00405D5F">
      <w:pPr>
        <w:pStyle w:val="a3"/>
        <w:spacing w:line="203" w:lineRule="atLeast"/>
        <w:jc w:val="both"/>
        <w:rPr>
          <w:sz w:val="20"/>
          <w:szCs w:val="20"/>
        </w:rPr>
      </w:pPr>
      <w:r w:rsidRPr="00CF5B5C">
        <w:rPr>
          <w:sz w:val="20"/>
          <w:szCs w:val="20"/>
        </w:rPr>
        <w:t xml:space="preserve">Мотив как сложный многоуровневый регулятор жизнедеятельности человека, его поведения, деятельности. Мотивация как многоуровневая </w:t>
      </w:r>
      <w:proofErr w:type="gramStart"/>
      <w:r w:rsidRPr="00CF5B5C">
        <w:rPr>
          <w:sz w:val="20"/>
          <w:szCs w:val="20"/>
        </w:rPr>
        <w:t>система  побудителей</w:t>
      </w:r>
      <w:proofErr w:type="gramEnd"/>
      <w:r w:rsidRPr="00CF5B5C">
        <w:rPr>
          <w:sz w:val="20"/>
          <w:szCs w:val="20"/>
        </w:rPr>
        <w:t>, включающая потребности, мотивы, интересы, идеалы, стремления, установки, эмоции, нормы, ценности и др. Потребность  и ее  удовлетворение. Мотив как побуждение к активности. Мотивационная сфера. Диагностика степени удовлетворенности основных потребностей.</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14</w:t>
      </w:r>
      <w:r w:rsidR="00405D5F" w:rsidRPr="008D6566">
        <w:rPr>
          <w:rStyle w:val="a4"/>
          <w:sz w:val="20"/>
          <w:szCs w:val="20"/>
          <w:u w:val="single"/>
        </w:rPr>
        <w:t>. Психологические особенности развития личности старшеклассника</w:t>
      </w:r>
    </w:p>
    <w:p w:rsidR="00405D5F" w:rsidRPr="00CF5B5C" w:rsidRDefault="00405D5F" w:rsidP="00405D5F">
      <w:pPr>
        <w:pStyle w:val="a3"/>
        <w:spacing w:line="203" w:lineRule="atLeast"/>
        <w:jc w:val="both"/>
        <w:rPr>
          <w:sz w:val="20"/>
          <w:szCs w:val="20"/>
        </w:rPr>
      </w:pPr>
      <w:r w:rsidRPr="00CF5B5C">
        <w:rPr>
          <w:sz w:val="20"/>
          <w:szCs w:val="20"/>
        </w:rPr>
        <w:t>Цель: ознакомить родителей с психологическими особенностями личности старшеклассника.</w:t>
      </w:r>
    </w:p>
    <w:p w:rsidR="00405D5F" w:rsidRPr="00CF5B5C" w:rsidRDefault="00405D5F" w:rsidP="00405D5F">
      <w:pPr>
        <w:pStyle w:val="a3"/>
        <w:spacing w:line="203" w:lineRule="atLeast"/>
        <w:jc w:val="both"/>
        <w:rPr>
          <w:sz w:val="20"/>
          <w:szCs w:val="20"/>
        </w:rPr>
      </w:pPr>
      <w:r w:rsidRPr="00CF5B5C">
        <w:rPr>
          <w:sz w:val="20"/>
          <w:szCs w:val="20"/>
        </w:rPr>
        <w:t>Понятие личности в психологии и педагогике. Особенности темперамента, психических процессов и интеллекта старшеклассника. Развитие личности; особенности развития личности старшеклассника: устремлённость в будущее (восприятие настоящего с точки зрения будущего), объединение познавательных и профессиональных интересов, самоопределение в профессии и в жизни. Старшеклассник (обучающийся) как представитель возрастного периода. Старшеклассник как субъект учебной деятельности.</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15</w:t>
      </w:r>
      <w:r w:rsidR="00405D5F" w:rsidRPr="008D6566">
        <w:rPr>
          <w:rStyle w:val="a4"/>
          <w:sz w:val="20"/>
          <w:szCs w:val="20"/>
          <w:u w:val="single"/>
        </w:rPr>
        <w:t>. Роль семьи на этапе самоопределения старшего школьника</w:t>
      </w:r>
    </w:p>
    <w:p w:rsidR="00405D5F" w:rsidRPr="00CF5B5C" w:rsidRDefault="00405D5F" w:rsidP="00405D5F">
      <w:pPr>
        <w:pStyle w:val="a3"/>
        <w:spacing w:line="203" w:lineRule="atLeast"/>
        <w:jc w:val="both"/>
        <w:rPr>
          <w:sz w:val="20"/>
          <w:szCs w:val="20"/>
        </w:rPr>
      </w:pPr>
      <w:r w:rsidRPr="00CF5B5C">
        <w:rPr>
          <w:sz w:val="20"/>
          <w:szCs w:val="20"/>
        </w:rPr>
        <w:t>Цель: помочь родителям осознать ведущую роль семьи в жизни старшего школьника.</w:t>
      </w:r>
    </w:p>
    <w:p w:rsidR="00405D5F" w:rsidRPr="00CF5B5C" w:rsidRDefault="00405D5F" w:rsidP="00405D5F">
      <w:pPr>
        <w:pStyle w:val="a3"/>
        <w:spacing w:line="203" w:lineRule="atLeast"/>
        <w:jc w:val="both"/>
        <w:rPr>
          <w:sz w:val="20"/>
          <w:szCs w:val="20"/>
        </w:rPr>
      </w:pPr>
      <w:r w:rsidRPr="00CF5B5C">
        <w:rPr>
          <w:sz w:val="20"/>
          <w:szCs w:val="20"/>
        </w:rPr>
        <w:t>Знание  семьи для взрослеющего ребёнка. Социокультурные основы семьи. Особенности современной семьи и оценочное отношение к ней взрослеющего ребёнка. Функции семьи по отношению к взрослеющему ребёнку. Формирование психологической готовности взрослеющего юноши (девушки) к семейному самоопределению. Особенности семейного воспитания в юношеском возрасте. Конфликтное взаимодействие родителей и взрослеющих детей.</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16</w:t>
      </w:r>
      <w:r w:rsidR="00405D5F" w:rsidRPr="008D6566">
        <w:rPr>
          <w:rStyle w:val="a4"/>
          <w:sz w:val="20"/>
          <w:szCs w:val="20"/>
          <w:u w:val="single"/>
        </w:rPr>
        <w:t>. Стили и методы воспитания старшеклассника в семье</w:t>
      </w:r>
    </w:p>
    <w:p w:rsidR="00405D5F" w:rsidRPr="00CF5B5C" w:rsidRDefault="00405D5F" w:rsidP="00405D5F">
      <w:pPr>
        <w:pStyle w:val="a3"/>
        <w:spacing w:line="203" w:lineRule="atLeast"/>
        <w:jc w:val="both"/>
        <w:rPr>
          <w:sz w:val="20"/>
          <w:szCs w:val="20"/>
        </w:rPr>
      </w:pPr>
      <w:r w:rsidRPr="00CF5B5C">
        <w:rPr>
          <w:sz w:val="20"/>
          <w:szCs w:val="20"/>
        </w:rPr>
        <w:t>Цель:  ознакомить родителей с различными моделями воспитания старшеклассника в семье.</w:t>
      </w:r>
    </w:p>
    <w:p w:rsidR="00405D5F" w:rsidRPr="00CF5B5C" w:rsidRDefault="00405D5F" w:rsidP="00405D5F">
      <w:pPr>
        <w:pStyle w:val="a3"/>
        <w:spacing w:line="203" w:lineRule="atLeast"/>
        <w:jc w:val="both"/>
        <w:rPr>
          <w:sz w:val="20"/>
          <w:szCs w:val="20"/>
        </w:rPr>
      </w:pPr>
      <w:r w:rsidRPr="00CF5B5C">
        <w:rPr>
          <w:sz w:val="20"/>
          <w:szCs w:val="20"/>
        </w:rPr>
        <w:t>Снижение роли власти и повышение роли личностного и функционального авторитета родителей. Необходимость соблюдения принципа «Не играть в друзей, а быть ими». Пути достижения психологической гармонии в семье.</w:t>
      </w:r>
    </w:p>
    <w:p w:rsidR="00405D5F" w:rsidRPr="008D6566" w:rsidRDefault="00405D5F" w:rsidP="00405D5F">
      <w:pPr>
        <w:pStyle w:val="a3"/>
        <w:spacing w:line="203" w:lineRule="atLeast"/>
        <w:jc w:val="both"/>
        <w:rPr>
          <w:sz w:val="20"/>
          <w:szCs w:val="20"/>
          <w:u w:val="single"/>
        </w:rPr>
      </w:pPr>
      <w:r w:rsidRPr="008D6566">
        <w:rPr>
          <w:sz w:val="20"/>
          <w:szCs w:val="20"/>
          <w:u w:val="single"/>
        </w:rPr>
        <w:t> </w:t>
      </w:r>
      <w:r w:rsidR="00244A98" w:rsidRPr="008D6566">
        <w:rPr>
          <w:b/>
          <w:sz w:val="20"/>
          <w:szCs w:val="20"/>
          <w:u w:val="single"/>
        </w:rPr>
        <w:t>17</w:t>
      </w:r>
      <w:r w:rsidRPr="008D6566">
        <w:rPr>
          <w:rStyle w:val="a4"/>
          <w:sz w:val="20"/>
          <w:szCs w:val="20"/>
          <w:u w:val="single"/>
        </w:rPr>
        <w:t>. Стресс – это не то, что с человеком происходит, а то, как он переживает ситуацию</w:t>
      </w:r>
    </w:p>
    <w:p w:rsidR="00405D5F" w:rsidRPr="00CF5B5C" w:rsidRDefault="00405D5F" w:rsidP="00405D5F">
      <w:pPr>
        <w:pStyle w:val="a3"/>
        <w:spacing w:line="203" w:lineRule="atLeast"/>
        <w:jc w:val="both"/>
        <w:rPr>
          <w:sz w:val="20"/>
          <w:szCs w:val="20"/>
        </w:rPr>
      </w:pPr>
      <w:r w:rsidRPr="00CF5B5C">
        <w:rPr>
          <w:sz w:val="20"/>
          <w:szCs w:val="20"/>
        </w:rPr>
        <w:t>Цель: обеспечить акцентирование внимания родителей на конструктивном восприятии стресса.</w:t>
      </w:r>
    </w:p>
    <w:p w:rsidR="00405D5F" w:rsidRPr="00CF5B5C" w:rsidRDefault="00405D5F" w:rsidP="00405D5F">
      <w:pPr>
        <w:pStyle w:val="a3"/>
        <w:spacing w:line="203" w:lineRule="atLeast"/>
        <w:jc w:val="both"/>
        <w:rPr>
          <w:sz w:val="20"/>
          <w:szCs w:val="20"/>
        </w:rPr>
      </w:pPr>
      <w:r w:rsidRPr="00CF5B5C">
        <w:rPr>
          <w:sz w:val="20"/>
          <w:szCs w:val="20"/>
        </w:rPr>
        <w:t>Основные понятия темы (проблемы): стресс, дистресс, стрессоустойчивость, ценности, ценностная иерархия.</w:t>
      </w:r>
    </w:p>
    <w:p w:rsidR="00405D5F" w:rsidRPr="00CF5B5C" w:rsidRDefault="00405D5F" w:rsidP="00405D5F">
      <w:pPr>
        <w:pStyle w:val="a3"/>
        <w:spacing w:line="203" w:lineRule="atLeast"/>
        <w:jc w:val="both"/>
        <w:rPr>
          <w:sz w:val="20"/>
          <w:szCs w:val="20"/>
        </w:rPr>
      </w:pPr>
      <w:r w:rsidRPr="00CF5B5C">
        <w:rPr>
          <w:sz w:val="20"/>
          <w:szCs w:val="20"/>
        </w:rPr>
        <w:t>Психологическое здоровье. Качества, необходимые для адекватного переживания стрессов. Самопринятие, принятие взрослых. Наиболее травмирующие жизненные ситуации (ситуации обиды, подпадания под манипуляцию; развода родителей; безответной любви; потери близкого) и пути совладания со стрессом. Специфика протекания «индивидуального стресса» и пути совладания с ним. Пути решения проблем в системе социальных связей и благодаря им. Поиск собственных ресурсов; оценка и самооценка стрессовых ситуаций. Здоровое отношение к стрессовым ситуациям и способы конструктивного выхода из стрессовых (экстремальных) ситуаций.</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lastRenderedPageBreak/>
        <w:t>18</w:t>
      </w:r>
      <w:r w:rsidR="00405D5F" w:rsidRPr="008D6566">
        <w:rPr>
          <w:rStyle w:val="a4"/>
          <w:sz w:val="20"/>
          <w:szCs w:val="20"/>
          <w:u w:val="single"/>
        </w:rPr>
        <w:t>. Как помочь ребёнку пережить «безответную любовь»</w:t>
      </w:r>
    </w:p>
    <w:p w:rsidR="00405D5F" w:rsidRPr="00CF5B5C" w:rsidRDefault="00405D5F" w:rsidP="00405D5F">
      <w:pPr>
        <w:pStyle w:val="a3"/>
        <w:spacing w:line="203" w:lineRule="atLeast"/>
        <w:jc w:val="both"/>
        <w:rPr>
          <w:sz w:val="20"/>
          <w:szCs w:val="20"/>
        </w:rPr>
      </w:pPr>
      <w:r w:rsidRPr="00CF5B5C">
        <w:rPr>
          <w:sz w:val="20"/>
          <w:szCs w:val="20"/>
        </w:rPr>
        <w:t>Цель:  подготовить родителей к позитивному отношению к юношеской любви своих взрослеющих детей.</w:t>
      </w:r>
    </w:p>
    <w:p w:rsidR="00405D5F" w:rsidRPr="00CF5B5C" w:rsidRDefault="00405D5F" w:rsidP="00405D5F">
      <w:pPr>
        <w:pStyle w:val="a3"/>
        <w:spacing w:line="203" w:lineRule="atLeast"/>
        <w:jc w:val="both"/>
        <w:rPr>
          <w:sz w:val="20"/>
          <w:szCs w:val="20"/>
        </w:rPr>
      </w:pPr>
      <w:r w:rsidRPr="00CF5B5C">
        <w:rPr>
          <w:sz w:val="20"/>
          <w:szCs w:val="20"/>
        </w:rPr>
        <w:t>Личностная и социальная значимость любви как высшего человеческого чувства. Дружба и любовь. Юношеская дружба, юношеская любовь. Особенности юношеской любви. Основные черты подлинной любви. Культура поведения в любви. Способность любви возвысить человека, обогатить его духовно, быть источником счастья.</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19</w:t>
      </w:r>
      <w:r w:rsidR="00405D5F" w:rsidRPr="008D6566">
        <w:rPr>
          <w:rStyle w:val="a4"/>
          <w:sz w:val="20"/>
          <w:szCs w:val="20"/>
          <w:u w:val="single"/>
        </w:rPr>
        <w:t>. Оказание помощи школьнику в период сдачи ЕГЭ</w:t>
      </w:r>
    </w:p>
    <w:p w:rsidR="00405D5F" w:rsidRPr="00CF5B5C" w:rsidRDefault="00405D5F" w:rsidP="00405D5F">
      <w:pPr>
        <w:pStyle w:val="a3"/>
        <w:spacing w:line="203" w:lineRule="atLeast"/>
        <w:jc w:val="both"/>
        <w:rPr>
          <w:sz w:val="20"/>
          <w:szCs w:val="20"/>
        </w:rPr>
      </w:pPr>
      <w:r w:rsidRPr="00CF5B5C">
        <w:rPr>
          <w:sz w:val="20"/>
          <w:szCs w:val="20"/>
        </w:rPr>
        <w:t>Цель: подготовить родителей к психологическому сопровождению выпускников в период проведения ЕГЭ.</w:t>
      </w:r>
    </w:p>
    <w:p w:rsidR="00405D5F" w:rsidRPr="00CF5B5C" w:rsidRDefault="00405D5F" w:rsidP="00405D5F">
      <w:pPr>
        <w:pStyle w:val="a3"/>
        <w:spacing w:line="203" w:lineRule="atLeast"/>
        <w:jc w:val="both"/>
        <w:rPr>
          <w:sz w:val="20"/>
          <w:szCs w:val="20"/>
        </w:rPr>
      </w:pPr>
      <w:r w:rsidRPr="00CF5B5C">
        <w:rPr>
          <w:sz w:val="20"/>
          <w:szCs w:val="20"/>
        </w:rPr>
        <w:t>Родители как субъекты процесса образования.</w:t>
      </w:r>
      <w:r w:rsidR="008D6566">
        <w:rPr>
          <w:sz w:val="20"/>
          <w:szCs w:val="20"/>
        </w:rPr>
        <w:t xml:space="preserve"> </w:t>
      </w:r>
      <w:r w:rsidRPr="00CF5B5C">
        <w:rPr>
          <w:sz w:val="20"/>
          <w:szCs w:val="20"/>
        </w:rPr>
        <w:t>Мотивация профессионального и жизненного самоопределения старшеклассников-выпускников как механизм стимулирования успешной сдачи ЕГЭ.</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20</w:t>
      </w:r>
      <w:r w:rsidR="00405D5F" w:rsidRPr="008D6566">
        <w:rPr>
          <w:rStyle w:val="a4"/>
          <w:sz w:val="20"/>
          <w:szCs w:val="20"/>
          <w:u w:val="single"/>
        </w:rPr>
        <w:t>. Жизненные сценарии детей. Профессиональная ориентация старшеклассника</w:t>
      </w:r>
    </w:p>
    <w:p w:rsidR="00405D5F" w:rsidRPr="00CF5B5C" w:rsidRDefault="00405D5F" w:rsidP="00405D5F">
      <w:pPr>
        <w:pStyle w:val="a3"/>
        <w:spacing w:line="203" w:lineRule="atLeast"/>
        <w:jc w:val="both"/>
        <w:rPr>
          <w:sz w:val="20"/>
          <w:szCs w:val="20"/>
        </w:rPr>
      </w:pPr>
      <w:r w:rsidRPr="00CF5B5C">
        <w:rPr>
          <w:sz w:val="20"/>
          <w:szCs w:val="20"/>
        </w:rPr>
        <w:t>Цель: обеспечить родительское сопровождение жизненного и профессионального самоопределения старшеклассника.</w:t>
      </w:r>
    </w:p>
    <w:p w:rsidR="00405D5F" w:rsidRPr="00CF5B5C" w:rsidRDefault="00405D5F" w:rsidP="00405D5F">
      <w:pPr>
        <w:pStyle w:val="a3"/>
        <w:spacing w:line="203" w:lineRule="atLeast"/>
        <w:jc w:val="both"/>
        <w:rPr>
          <w:sz w:val="20"/>
          <w:szCs w:val="20"/>
        </w:rPr>
      </w:pPr>
      <w:r w:rsidRPr="00CF5B5C">
        <w:rPr>
          <w:sz w:val="20"/>
          <w:szCs w:val="20"/>
        </w:rPr>
        <w:t>Трудовая подготовка в семье – основа успешности в будущей профессиональной деятельности. Проблемно-практический, смысловой и ценностный аспекты профессиональной ориентации старшеклассника.</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21</w:t>
      </w:r>
      <w:r w:rsidR="00405D5F" w:rsidRPr="008D6566">
        <w:rPr>
          <w:rStyle w:val="a4"/>
          <w:sz w:val="20"/>
          <w:szCs w:val="20"/>
          <w:u w:val="single"/>
        </w:rPr>
        <w:t>. В семье – старшеклассница</w:t>
      </w:r>
    </w:p>
    <w:p w:rsidR="00405D5F" w:rsidRPr="00CF5B5C" w:rsidRDefault="00405D5F" w:rsidP="00405D5F">
      <w:pPr>
        <w:pStyle w:val="a3"/>
        <w:spacing w:line="203" w:lineRule="atLeast"/>
        <w:jc w:val="both"/>
        <w:rPr>
          <w:sz w:val="20"/>
          <w:szCs w:val="20"/>
        </w:rPr>
      </w:pPr>
      <w:r w:rsidRPr="00CF5B5C">
        <w:rPr>
          <w:sz w:val="20"/>
          <w:szCs w:val="20"/>
        </w:rPr>
        <w:t>Цель: актуализировать интеллектуально-ролевой потенциал матери и обеспечить ее ролевое влияние на дочь как будущую мать и жену.</w:t>
      </w:r>
    </w:p>
    <w:p w:rsidR="00405D5F" w:rsidRPr="00CF5B5C" w:rsidRDefault="00405D5F" w:rsidP="00405D5F">
      <w:pPr>
        <w:pStyle w:val="a3"/>
        <w:spacing w:line="203" w:lineRule="atLeast"/>
        <w:jc w:val="both"/>
        <w:rPr>
          <w:sz w:val="20"/>
          <w:szCs w:val="20"/>
        </w:rPr>
      </w:pPr>
      <w:r w:rsidRPr="00CF5B5C">
        <w:rPr>
          <w:sz w:val="20"/>
          <w:szCs w:val="20"/>
        </w:rPr>
        <w:t>Равенство не означает тождество. Воспитание чувства пола. Женское обаяние, интеллигентность, доброта и доброжелательность. Чувства, мысли и действия матери – основа мироощущения дочери. Семья крепка женской мудростью и выдержкой. Мать и жена – две ипостаси, главные роли, предназначенные женщине природой. Подготовка  девушек к выполнению ролевых обязанностей жены и матери. Культ матери в семье. Культура отношений между матерью и отцом – образец будущего для старшеклассницы.</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22</w:t>
      </w:r>
      <w:r w:rsidR="00405D5F" w:rsidRPr="008D6566">
        <w:rPr>
          <w:rStyle w:val="a4"/>
          <w:sz w:val="20"/>
          <w:szCs w:val="20"/>
          <w:u w:val="single"/>
        </w:rPr>
        <w:t>. Мужественность. В семье – старшеклассник</w:t>
      </w:r>
    </w:p>
    <w:p w:rsidR="00405D5F" w:rsidRPr="00CF5B5C" w:rsidRDefault="00405D5F" w:rsidP="00405D5F">
      <w:pPr>
        <w:pStyle w:val="a3"/>
        <w:spacing w:line="203" w:lineRule="atLeast"/>
        <w:jc w:val="both"/>
        <w:rPr>
          <w:sz w:val="20"/>
          <w:szCs w:val="20"/>
        </w:rPr>
      </w:pPr>
      <w:r w:rsidRPr="00CF5B5C">
        <w:rPr>
          <w:sz w:val="20"/>
          <w:szCs w:val="20"/>
        </w:rPr>
        <w:t>Цель: актуализировать интеллектуально-ролевой потенциал отца и обеспечить его ролевое влияние на сына как будущего мужа и отца.</w:t>
      </w:r>
    </w:p>
    <w:p w:rsidR="00405D5F" w:rsidRPr="00CF5B5C" w:rsidRDefault="00405D5F" w:rsidP="00405D5F">
      <w:pPr>
        <w:pStyle w:val="a3"/>
        <w:spacing w:line="203" w:lineRule="atLeast"/>
        <w:jc w:val="both"/>
        <w:rPr>
          <w:sz w:val="20"/>
          <w:szCs w:val="20"/>
        </w:rPr>
      </w:pPr>
      <w:r w:rsidRPr="00CF5B5C">
        <w:rPr>
          <w:sz w:val="20"/>
          <w:szCs w:val="20"/>
        </w:rPr>
        <w:t>Мужская интеллигентность. Культура отношений между отцом и матерью. Культ сыновней почтительности. Подготовка  юношей к выполнению ролевых обязанностей мужа и отца.</w:t>
      </w:r>
    </w:p>
    <w:p w:rsidR="00405D5F" w:rsidRPr="008D6566" w:rsidRDefault="00244A98" w:rsidP="00405D5F">
      <w:pPr>
        <w:pStyle w:val="a3"/>
        <w:spacing w:line="203" w:lineRule="atLeast"/>
        <w:jc w:val="both"/>
        <w:rPr>
          <w:sz w:val="20"/>
          <w:szCs w:val="20"/>
          <w:u w:val="single"/>
        </w:rPr>
      </w:pPr>
      <w:r w:rsidRPr="008D6566">
        <w:rPr>
          <w:rStyle w:val="a4"/>
          <w:sz w:val="20"/>
          <w:szCs w:val="20"/>
          <w:u w:val="single"/>
        </w:rPr>
        <w:t>23</w:t>
      </w:r>
      <w:r w:rsidR="00405D5F" w:rsidRPr="008D6566">
        <w:rPr>
          <w:rStyle w:val="a4"/>
          <w:sz w:val="20"/>
          <w:szCs w:val="20"/>
          <w:u w:val="single"/>
        </w:rPr>
        <w:t>. Воспитание семьянина: сущность и основные направления</w:t>
      </w:r>
    </w:p>
    <w:p w:rsidR="00405D5F" w:rsidRPr="00CF5B5C" w:rsidRDefault="00405D5F" w:rsidP="00405D5F">
      <w:pPr>
        <w:pStyle w:val="a3"/>
        <w:spacing w:line="203" w:lineRule="atLeast"/>
        <w:jc w:val="both"/>
        <w:rPr>
          <w:sz w:val="20"/>
          <w:szCs w:val="20"/>
        </w:rPr>
      </w:pPr>
      <w:r w:rsidRPr="00CF5B5C">
        <w:rPr>
          <w:sz w:val="20"/>
          <w:szCs w:val="20"/>
        </w:rPr>
        <w:t>Цель: актуализировать ответственность родителей за воспитание культуры семейных отношений у детей.</w:t>
      </w:r>
    </w:p>
    <w:p w:rsidR="00405D5F" w:rsidRPr="00CF5B5C" w:rsidRDefault="00405D5F" w:rsidP="00405D5F">
      <w:pPr>
        <w:pStyle w:val="a3"/>
        <w:spacing w:line="203" w:lineRule="atLeast"/>
        <w:jc w:val="both"/>
        <w:rPr>
          <w:sz w:val="20"/>
          <w:szCs w:val="20"/>
        </w:rPr>
      </w:pPr>
      <w:r w:rsidRPr="00CF5B5C">
        <w:rPr>
          <w:sz w:val="20"/>
          <w:szCs w:val="20"/>
        </w:rPr>
        <w:t>Семья как ценность для личности, общества и государства. Воспитание семьянина как социально-педагогическая задача, как часть общего процесса формирования гармонически развитой личности и как специальная воспитательная работа. Культура семейных отношений в родительской семье – ведущий фактор воспитания семьянина. Основные аспекты подготовки подрастающего поколения к семейной жизни: общесоциальный, этический, правовой, психологический, физиолого-гигиенический, педагогический, эстетический, хозяйственно-экономический.</w:t>
      </w:r>
    </w:p>
    <w:p w:rsidR="00CF5B5C" w:rsidRPr="008D6566" w:rsidRDefault="00405D5F" w:rsidP="00CF5B5C">
      <w:pPr>
        <w:shd w:val="clear" w:color="auto" w:fill="FFFFFF"/>
        <w:spacing w:before="100" w:beforeAutospacing="1" w:after="204" w:line="360" w:lineRule="auto"/>
        <w:rPr>
          <w:rFonts w:ascii="Times New Roman" w:eastAsia="Times New Roman" w:hAnsi="Times New Roman" w:cs="Times New Roman"/>
          <w:b/>
          <w:color w:val="333333"/>
          <w:sz w:val="20"/>
          <w:szCs w:val="20"/>
          <w:u w:val="single"/>
          <w:lang w:eastAsia="ru-RU"/>
        </w:rPr>
      </w:pPr>
      <w:r w:rsidRPr="00CF5B5C">
        <w:rPr>
          <w:rFonts w:ascii="Times New Roman" w:hAnsi="Times New Roman" w:cs="Times New Roman"/>
          <w:b/>
          <w:sz w:val="20"/>
          <w:szCs w:val="20"/>
        </w:rPr>
        <w:t> </w:t>
      </w:r>
      <w:r w:rsidR="00CF5B5C" w:rsidRPr="008D6566">
        <w:rPr>
          <w:rFonts w:ascii="Times New Roman" w:hAnsi="Times New Roman" w:cs="Times New Roman"/>
          <w:b/>
          <w:sz w:val="20"/>
          <w:szCs w:val="20"/>
          <w:u w:val="single"/>
        </w:rPr>
        <w:t>24.</w:t>
      </w:r>
      <w:r w:rsidR="00CF5B5C" w:rsidRPr="008D6566">
        <w:rPr>
          <w:rFonts w:ascii="Times New Roman" w:eastAsia="Times New Roman" w:hAnsi="Times New Roman" w:cs="Times New Roman"/>
          <w:b/>
          <w:color w:val="333333"/>
          <w:sz w:val="20"/>
          <w:szCs w:val="20"/>
          <w:u w:val="single"/>
          <w:lang w:eastAsia="ru-RU"/>
        </w:rPr>
        <w:t xml:space="preserve"> Условия успешной адаптации  учащихся 10 классов.</w:t>
      </w:r>
    </w:p>
    <w:p w:rsidR="00CF5B5C" w:rsidRPr="00CF5B5C" w:rsidRDefault="00CF5B5C" w:rsidP="00A7447A">
      <w:pPr>
        <w:pStyle w:val="a3"/>
        <w:jc w:val="both"/>
        <w:rPr>
          <w:sz w:val="20"/>
          <w:szCs w:val="20"/>
        </w:rPr>
      </w:pPr>
      <w:r w:rsidRPr="00CF5B5C">
        <w:rPr>
          <w:sz w:val="20"/>
          <w:szCs w:val="20"/>
        </w:rPr>
        <w:t xml:space="preserve">Цель: ознакомить родителей  с особенностями </w:t>
      </w:r>
      <w:r>
        <w:rPr>
          <w:sz w:val="20"/>
          <w:szCs w:val="20"/>
        </w:rPr>
        <w:t>адаптации</w:t>
      </w:r>
      <w:r w:rsidR="00B80515">
        <w:rPr>
          <w:sz w:val="20"/>
          <w:szCs w:val="20"/>
        </w:rPr>
        <w:t xml:space="preserve"> школьников</w:t>
      </w:r>
      <w:r>
        <w:rPr>
          <w:sz w:val="20"/>
          <w:szCs w:val="20"/>
        </w:rPr>
        <w:t xml:space="preserve"> к новым условиям жизни и учебы в лицее и в общежитии</w:t>
      </w:r>
      <w:r w:rsidRPr="00CF5B5C">
        <w:rPr>
          <w:sz w:val="20"/>
          <w:szCs w:val="20"/>
        </w:rPr>
        <w:t>.</w:t>
      </w:r>
    </w:p>
    <w:p w:rsidR="00405D5F" w:rsidRPr="00CF5B5C" w:rsidRDefault="006F77B8" w:rsidP="008E69C1">
      <w:pPr>
        <w:shd w:val="clear" w:color="auto" w:fill="FFFFFF"/>
        <w:spacing w:before="100" w:beforeAutospacing="1" w:after="204" w:line="240" w:lineRule="auto"/>
        <w:rPr>
          <w:sz w:val="20"/>
          <w:szCs w:val="20"/>
        </w:rPr>
      </w:pPr>
      <w:r w:rsidRPr="006F77B8">
        <w:rPr>
          <w:rFonts w:ascii="Times New Roman" w:eastAsia="Times New Roman" w:hAnsi="Times New Roman" w:cs="Times New Roman"/>
          <w:color w:val="333333"/>
          <w:sz w:val="20"/>
          <w:szCs w:val="20"/>
          <w:lang w:eastAsia="ru-RU"/>
        </w:rPr>
        <w:t>Понятия адаптивности и адаптации в психологии</w:t>
      </w:r>
      <w:r w:rsidR="00CF5B5C" w:rsidRPr="00CF5B5C">
        <w:rPr>
          <w:rFonts w:ascii="Times New Roman" w:eastAsia="Times New Roman" w:hAnsi="Times New Roman" w:cs="Times New Roman"/>
          <w:color w:val="333333"/>
          <w:sz w:val="20"/>
          <w:szCs w:val="20"/>
          <w:lang w:eastAsia="ru-RU"/>
        </w:rPr>
        <w:t xml:space="preserve">. </w:t>
      </w:r>
      <w:r w:rsidRPr="006F77B8">
        <w:rPr>
          <w:rFonts w:ascii="Times New Roman" w:eastAsia="Times New Roman" w:hAnsi="Times New Roman" w:cs="Times New Roman"/>
          <w:color w:val="333333"/>
          <w:sz w:val="20"/>
          <w:szCs w:val="20"/>
          <w:lang w:eastAsia="ru-RU"/>
        </w:rPr>
        <w:t xml:space="preserve"> </w:t>
      </w:r>
      <w:r w:rsidR="00CF5B5C" w:rsidRPr="00CF5B5C">
        <w:rPr>
          <w:rFonts w:ascii="Times New Roman" w:eastAsia="Times New Roman" w:hAnsi="Times New Roman" w:cs="Times New Roman"/>
          <w:color w:val="333333"/>
          <w:sz w:val="20"/>
          <w:szCs w:val="20"/>
          <w:lang w:eastAsia="ru-RU"/>
        </w:rPr>
        <w:t xml:space="preserve">Процесс успешной адаптации. </w:t>
      </w:r>
      <w:r w:rsidRPr="006F77B8">
        <w:rPr>
          <w:rFonts w:ascii="Times New Roman" w:eastAsia="Times New Roman" w:hAnsi="Times New Roman" w:cs="Times New Roman"/>
          <w:color w:val="333333"/>
          <w:sz w:val="20"/>
          <w:szCs w:val="20"/>
          <w:lang w:eastAsia="ru-RU"/>
        </w:rPr>
        <w:t>Факторы адаптации</w:t>
      </w:r>
      <w:r w:rsidR="00CF5B5C" w:rsidRPr="00CF5B5C">
        <w:rPr>
          <w:rFonts w:ascii="Times New Roman" w:eastAsia="Times New Roman" w:hAnsi="Times New Roman" w:cs="Times New Roman"/>
          <w:color w:val="333333"/>
          <w:sz w:val="20"/>
          <w:szCs w:val="20"/>
          <w:lang w:eastAsia="ru-RU"/>
        </w:rPr>
        <w:t xml:space="preserve"> учащихся </w:t>
      </w:r>
      <w:r w:rsidRPr="006F77B8">
        <w:rPr>
          <w:rFonts w:ascii="Times New Roman" w:eastAsia="Times New Roman" w:hAnsi="Times New Roman" w:cs="Times New Roman"/>
          <w:color w:val="333333"/>
          <w:sz w:val="20"/>
          <w:szCs w:val="20"/>
          <w:lang w:eastAsia="ru-RU"/>
        </w:rPr>
        <w:t xml:space="preserve"> к обучению в </w:t>
      </w:r>
      <w:r w:rsidR="00CF5B5C" w:rsidRPr="00CF5B5C">
        <w:rPr>
          <w:rFonts w:ascii="Times New Roman" w:eastAsia="Times New Roman" w:hAnsi="Times New Roman" w:cs="Times New Roman"/>
          <w:color w:val="333333"/>
          <w:sz w:val="20"/>
          <w:szCs w:val="20"/>
          <w:lang w:eastAsia="ru-RU"/>
        </w:rPr>
        <w:t>лицее.</w:t>
      </w:r>
      <w:r w:rsidRPr="006F77B8">
        <w:rPr>
          <w:rFonts w:ascii="Times New Roman" w:eastAsia="Times New Roman" w:hAnsi="Times New Roman" w:cs="Times New Roman"/>
          <w:color w:val="333333"/>
          <w:sz w:val="20"/>
          <w:szCs w:val="20"/>
          <w:lang w:eastAsia="ru-RU"/>
        </w:rPr>
        <w:t xml:space="preserve"> Условия успешной адаптации </w:t>
      </w:r>
      <w:r w:rsidR="00CC7A36">
        <w:rPr>
          <w:rFonts w:ascii="Times New Roman" w:eastAsia="Times New Roman" w:hAnsi="Times New Roman" w:cs="Times New Roman"/>
          <w:color w:val="333333"/>
          <w:sz w:val="20"/>
          <w:szCs w:val="20"/>
          <w:lang w:eastAsia="ru-RU"/>
        </w:rPr>
        <w:t>к жизни общежитии.</w:t>
      </w:r>
    </w:p>
    <w:sectPr w:rsidR="00405D5F" w:rsidRPr="00CF5B5C" w:rsidSect="00900E6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5F"/>
    <w:rsid w:val="00064D41"/>
    <w:rsid w:val="00244A98"/>
    <w:rsid w:val="00405D5F"/>
    <w:rsid w:val="00462941"/>
    <w:rsid w:val="005538EC"/>
    <w:rsid w:val="006F77B8"/>
    <w:rsid w:val="00707DC1"/>
    <w:rsid w:val="00847D46"/>
    <w:rsid w:val="008D6566"/>
    <w:rsid w:val="008E69C1"/>
    <w:rsid w:val="00900E60"/>
    <w:rsid w:val="00A50675"/>
    <w:rsid w:val="00A7447A"/>
    <w:rsid w:val="00B80515"/>
    <w:rsid w:val="00CC7A36"/>
    <w:rsid w:val="00C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EDEF5-53F8-4090-819C-BB5256B3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D5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405D5F"/>
    <w:rPr>
      <w:b/>
      <w:bCs/>
    </w:rPr>
  </w:style>
  <w:style w:type="character" w:styleId="a5">
    <w:name w:val="Emphasis"/>
    <w:basedOn w:val="a0"/>
    <w:uiPriority w:val="20"/>
    <w:qFormat/>
    <w:rsid w:val="00405D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4469">
      <w:bodyDiv w:val="1"/>
      <w:marLeft w:val="0"/>
      <w:marRight w:val="0"/>
      <w:marTop w:val="0"/>
      <w:marBottom w:val="0"/>
      <w:divBdr>
        <w:top w:val="none" w:sz="0" w:space="0" w:color="auto"/>
        <w:left w:val="none" w:sz="0" w:space="0" w:color="auto"/>
        <w:bottom w:val="none" w:sz="0" w:space="0" w:color="auto"/>
        <w:right w:val="none" w:sz="0" w:space="0" w:color="auto"/>
      </w:divBdr>
      <w:divsChild>
        <w:div w:id="1861118506">
          <w:marLeft w:val="0"/>
          <w:marRight w:val="0"/>
          <w:marTop w:val="0"/>
          <w:marBottom w:val="0"/>
          <w:divBdr>
            <w:top w:val="none" w:sz="0" w:space="0" w:color="auto"/>
            <w:left w:val="none" w:sz="0" w:space="0" w:color="auto"/>
            <w:bottom w:val="none" w:sz="0" w:space="0" w:color="auto"/>
            <w:right w:val="none" w:sz="0" w:space="0" w:color="auto"/>
          </w:divBdr>
          <w:divsChild>
            <w:div w:id="1268657979">
              <w:marLeft w:val="-161"/>
              <w:marRight w:val="-161"/>
              <w:marTop w:val="0"/>
              <w:marBottom w:val="0"/>
              <w:divBdr>
                <w:top w:val="none" w:sz="0" w:space="0" w:color="auto"/>
                <w:left w:val="none" w:sz="0" w:space="0" w:color="auto"/>
                <w:bottom w:val="none" w:sz="0" w:space="0" w:color="auto"/>
                <w:right w:val="none" w:sz="0" w:space="0" w:color="auto"/>
              </w:divBdr>
              <w:divsChild>
                <w:div w:id="2099472787">
                  <w:marLeft w:val="0"/>
                  <w:marRight w:val="0"/>
                  <w:marTop w:val="0"/>
                  <w:marBottom w:val="0"/>
                  <w:divBdr>
                    <w:top w:val="none" w:sz="0" w:space="0" w:color="auto"/>
                    <w:left w:val="none" w:sz="0" w:space="0" w:color="auto"/>
                    <w:bottom w:val="none" w:sz="0" w:space="0" w:color="auto"/>
                    <w:right w:val="none" w:sz="0" w:space="0" w:color="auto"/>
                  </w:divBdr>
                  <w:divsChild>
                    <w:div w:id="2084326609">
                      <w:marLeft w:val="0"/>
                      <w:marRight w:val="0"/>
                      <w:marTop w:val="0"/>
                      <w:marBottom w:val="0"/>
                      <w:divBdr>
                        <w:top w:val="none" w:sz="0" w:space="0" w:color="auto"/>
                        <w:left w:val="none" w:sz="0" w:space="0" w:color="auto"/>
                        <w:bottom w:val="none" w:sz="0" w:space="0" w:color="auto"/>
                        <w:right w:val="none" w:sz="0" w:space="0" w:color="auto"/>
                      </w:divBdr>
                      <w:divsChild>
                        <w:div w:id="29261229">
                          <w:marLeft w:val="0"/>
                          <w:marRight w:val="0"/>
                          <w:marTop w:val="0"/>
                          <w:marBottom w:val="0"/>
                          <w:divBdr>
                            <w:top w:val="none" w:sz="0" w:space="0" w:color="auto"/>
                            <w:left w:val="none" w:sz="0" w:space="0" w:color="auto"/>
                            <w:bottom w:val="none" w:sz="0" w:space="0" w:color="auto"/>
                            <w:right w:val="none" w:sz="0" w:space="0" w:color="auto"/>
                          </w:divBdr>
                          <w:divsChild>
                            <w:div w:id="115410814">
                              <w:marLeft w:val="0"/>
                              <w:marRight w:val="0"/>
                              <w:marTop w:val="0"/>
                              <w:marBottom w:val="0"/>
                              <w:divBdr>
                                <w:top w:val="none" w:sz="0" w:space="0" w:color="auto"/>
                                <w:left w:val="none" w:sz="0" w:space="0" w:color="auto"/>
                                <w:bottom w:val="none" w:sz="0" w:space="0" w:color="auto"/>
                                <w:right w:val="none" w:sz="0" w:space="0" w:color="auto"/>
                              </w:divBdr>
                              <w:divsChild>
                                <w:div w:id="1559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8F37F-4498-4CC7-9669-E0F37321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DSV</cp:lastModifiedBy>
  <cp:revision>4</cp:revision>
  <dcterms:created xsi:type="dcterms:W3CDTF">2017-02-27T09:34:00Z</dcterms:created>
  <dcterms:modified xsi:type="dcterms:W3CDTF">2017-02-27T09:35:00Z</dcterms:modified>
</cp:coreProperties>
</file>