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EC" w:rsidRDefault="00847D46" w:rsidP="00847D46">
      <w:pPr>
        <w:pStyle w:val="a3"/>
        <w:spacing w:line="203" w:lineRule="atLeast"/>
        <w:jc w:val="center"/>
        <w:rPr>
          <w:rStyle w:val="a4"/>
          <w:sz w:val="20"/>
          <w:szCs w:val="20"/>
          <w:u w:val="single"/>
        </w:rPr>
      </w:pPr>
      <w:r>
        <w:rPr>
          <w:rStyle w:val="a4"/>
          <w:sz w:val="20"/>
          <w:szCs w:val="20"/>
          <w:u w:val="single"/>
        </w:rPr>
        <w:t xml:space="preserve">Темы просвещения </w:t>
      </w:r>
      <w:proofErr w:type="gramStart"/>
      <w:r>
        <w:rPr>
          <w:rStyle w:val="a4"/>
          <w:sz w:val="20"/>
          <w:szCs w:val="20"/>
          <w:u w:val="single"/>
        </w:rPr>
        <w:t>для родителей</w:t>
      </w:r>
      <w:proofErr w:type="gramEnd"/>
      <w:r>
        <w:rPr>
          <w:rStyle w:val="a4"/>
          <w:sz w:val="20"/>
          <w:szCs w:val="20"/>
          <w:u w:val="single"/>
        </w:rPr>
        <w:t xml:space="preserve"> обучающихся в ЮФМЛ</w:t>
      </w:r>
    </w:p>
    <w:p w:rsidR="00405D5F" w:rsidRPr="008D6566" w:rsidRDefault="00244A98" w:rsidP="00405D5F">
      <w:pPr>
        <w:pStyle w:val="a3"/>
        <w:spacing w:line="203" w:lineRule="atLeast"/>
        <w:jc w:val="both"/>
        <w:rPr>
          <w:sz w:val="20"/>
          <w:szCs w:val="20"/>
          <w:u w:val="single"/>
        </w:rPr>
      </w:pPr>
      <w:bookmarkStart w:id="0" w:name="_GoBack"/>
      <w:bookmarkEnd w:id="0"/>
      <w:r w:rsidRPr="008D6566">
        <w:rPr>
          <w:rStyle w:val="a4"/>
          <w:sz w:val="20"/>
          <w:szCs w:val="20"/>
          <w:u w:val="single"/>
        </w:rPr>
        <w:t>1</w:t>
      </w:r>
      <w:r w:rsidR="00405D5F" w:rsidRPr="008D6566">
        <w:rPr>
          <w:rStyle w:val="a4"/>
          <w:sz w:val="20"/>
          <w:szCs w:val="20"/>
          <w:u w:val="single"/>
        </w:rPr>
        <w:t xml:space="preserve">. Формирование самосознания </w:t>
      </w:r>
    </w:p>
    <w:p w:rsidR="00244A98" w:rsidRPr="00CF5B5C" w:rsidRDefault="00405D5F" w:rsidP="00405D5F">
      <w:pPr>
        <w:pStyle w:val="a3"/>
        <w:spacing w:line="203" w:lineRule="atLeast"/>
        <w:jc w:val="both"/>
        <w:rPr>
          <w:sz w:val="20"/>
          <w:szCs w:val="20"/>
        </w:rPr>
      </w:pPr>
      <w:r w:rsidRPr="00CF5B5C">
        <w:rPr>
          <w:sz w:val="20"/>
          <w:szCs w:val="20"/>
        </w:rPr>
        <w:t>Цель: ознакомить родителей  с особенностями самосознания школьника; рассмотреть влияние семьи на формирование самосознания школьника.</w:t>
      </w:r>
    </w:p>
    <w:p w:rsidR="00405D5F" w:rsidRPr="00CF5B5C" w:rsidRDefault="00405D5F" w:rsidP="00405D5F">
      <w:pPr>
        <w:pStyle w:val="a3"/>
        <w:spacing w:line="203" w:lineRule="atLeast"/>
        <w:jc w:val="both"/>
        <w:rPr>
          <w:sz w:val="20"/>
          <w:szCs w:val="20"/>
        </w:rPr>
      </w:pPr>
      <w:r w:rsidRPr="00CF5B5C">
        <w:rPr>
          <w:sz w:val="20"/>
          <w:szCs w:val="20"/>
        </w:rPr>
        <w:t>Сознание и его свойства: построение отношений, познание  и переживание. Сознание и социальные  контакты школьника. Самосознание  как вершина сознания человека. Этапы формирования самосознания.</w:t>
      </w:r>
    </w:p>
    <w:p w:rsidR="005538EC" w:rsidRDefault="00244A98" w:rsidP="005538EC">
      <w:pPr>
        <w:pStyle w:val="a3"/>
        <w:tabs>
          <w:tab w:val="left" w:pos="4137"/>
        </w:tabs>
        <w:spacing w:line="203" w:lineRule="atLeast"/>
        <w:jc w:val="both"/>
        <w:rPr>
          <w:rStyle w:val="a4"/>
          <w:sz w:val="20"/>
          <w:szCs w:val="20"/>
          <w:u w:val="single"/>
        </w:rPr>
      </w:pPr>
      <w:r w:rsidRPr="008D6566">
        <w:rPr>
          <w:rStyle w:val="a4"/>
          <w:sz w:val="20"/>
          <w:szCs w:val="20"/>
          <w:u w:val="single"/>
        </w:rPr>
        <w:t xml:space="preserve">2. </w:t>
      </w:r>
      <w:r w:rsidR="00405D5F" w:rsidRPr="008D6566">
        <w:rPr>
          <w:rStyle w:val="a4"/>
          <w:sz w:val="20"/>
          <w:szCs w:val="20"/>
          <w:u w:val="single"/>
        </w:rPr>
        <w:t xml:space="preserve"> Ценности современного</w:t>
      </w:r>
      <w:r w:rsidRPr="008D6566">
        <w:rPr>
          <w:rStyle w:val="a4"/>
          <w:sz w:val="20"/>
          <w:szCs w:val="20"/>
          <w:u w:val="single"/>
        </w:rPr>
        <w:t xml:space="preserve"> юношества</w:t>
      </w:r>
    </w:p>
    <w:p w:rsidR="00405D5F" w:rsidRPr="00CF5B5C" w:rsidRDefault="00405D5F" w:rsidP="005538EC">
      <w:pPr>
        <w:pStyle w:val="a3"/>
        <w:tabs>
          <w:tab w:val="left" w:pos="4137"/>
        </w:tabs>
        <w:spacing w:line="203" w:lineRule="atLeast"/>
        <w:jc w:val="both"/>
        <w:rPr>
          <w:sz w:val="20"/>
          <w:szCs w:val="20"/>
        </w:rPr>
      </w:pPr>
      <w:r w:rsidRPr="00CF5B5C">
        <w:rPr>
          <w:sz w:val="20"/>
          <w:szCs w:val="20"/>
        </w:rPr>
        <w:t>Цель: обсудить проблему  ценностей современной семьи; определить роль семьи в формировании ценностей.</w:t>
      </w:r>
    </w:p>
    <w:p w:rsidR="00405D5F" w:rsidRPr="00CF5B5C" w:rsidRDefault="00405D5F" w:rsidP="00405D5F">
      <w:pPr>
        <w:pStyle w:val="a3"/>
        <w:spacing w:line="203" w:lineRule="atLeast"/>
        <w:jc w:val="both"/>
        <w:rPr>
          <w:sz w:val="20"/>
          <w:szCs w:val="20"/>
        </w:rPr>
      </w:pPr>
      <w:r w:rsidRPr="00CF5B5C">
        <w:rPr>
          <w:sz w:val="20"/>
          <w:szCs w:val="20"/>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и доверия между супругами, между родителями и детьми. Духовно-нравственные ценности современной семьи и их влияние на развитие детей.</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 xml:space="preserve">3. </w:t>
      </w:r>
      <w:r w:rsidR="00405D5F" w:rsidRPr="008D6566">
        <w:rPr>
          <w:rStyle w:val="a4"/>
          <w:sz w:val="20"/>
          <w:szCs w:val="20"/>
          <w:u w:val="single"/>
        </w:rPr>
        <w:t xml:space="preserve"> Здоровый ребенок – здоровое общество</w:t>
      </w:r>
    </w:p>
    <w:p w:rsidR="00405D5F" w:rsidRPr="00CF5B5C" w:rsidRDefault="00405D5F" w:rsidP="00405D5F">
      <w:pPr>
        <w:pStyle w:val="a3"/>
        <w:spacing w:line="203" w:lineRule="atLeast"/>
        <w:jc w:val="both"/>
        <w:rPr>
          <w:sz w:val="20"/>
          <w:szCs w:val="20"/>
        </w:rPr>
      </w:pPr>
      <w:r w:rsidRPr="00CF5B5C">
        <w:rPr>
          <w:sz w:val="20"/>
          <w:szCs w:val="20"/>
        </w:rPr>
        <w:t>Цель: определить значение семьи в формировании здоровья школьника, здорового образа жизни подростка.</w:t>
      </w:r>
    </w:p>
    <w:p w:rsidR="00405D5F" w:rsidRPr="00CF5B5C" w:rsidRDefault="00405D5F" w:rsidP="00405D5F">
      <w:pPr>
        <w:pStyle w:val="a3"/>
        <w:spacing w:line="203" w:lineRule="atLeast"/>
        <w:jc w:val="both"/>
        <w:rPr>
          <w:sz w:val="20"/>
          <w:szCs w:val="20"/>
        </w:rPr>
      </w:pPr>
      <w:r w:rsidRPr="00CF5B5C">
        <w:rPr>
          <w:sz w:val="20"/>
          <w:szCs w:val="20"/>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навыков здорового образа жизни. Профилактика вредных привычек и социально обусловленных заболеваний у детей. </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4.</w:t>
      </w:r>
      <w:r w:rsidR="00405D5F" w:rsidRPr="008D6566">
        <w:rPr>
          <w:rStyle w:val="a4"/>
          <w:sz w:val="20"/>
          <w:szCs w:val="20"/>
          <w:u w:val="single"/>
        </w:rPr>
        <w:t xml:space="preserve"> Конвенция ООН «О правах ребенка»</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правами несовершеннолетних (Конвенция «О правах ребенка»); способствовать формированию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405D5F" w:rsidRPr="00CF5B5C" w:rsidRDefault="00405D5F" w:rsidP="00405D5F">
      <w:pPr>
        <w:pStyle w:val="a3"/>
        <w:spacing w:line="203" w:lineRule="atLeast"/>
        <w:jc w:val="both"/>
        <w:rPr>
          <w:sz w:val="20"/>
          <w:szCs w:val="20"/>
        </w:rPr>
      </w:pPr>
      <w:r w:rsidRPr="00CF5B5C">
        <w:rPr>
          <w:sz w:val="20"/>
          <w:szCs w:val="20"/>
        </w:rPr>
        <w:t xml:space="preserve">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Конвенции и её подписали, обязаны соблюдать содержащиеся в ней права ребенка. </w:t>
      </w:r>
      <w:proofErr w:type="spellStart"/>
      <w:r w:rsidRPr="00CF5B5C">
        <w:rPr>
          <w:sz w:val="20"/>
          <w:szCs w:val="20"/>
        </w:rPr>
        <w:t>Конве́нция</w:t>
      </w:r>
      <w:proofErr w:type="spellEnd"/>
      <w:r w:rsidRPr="00CF5B5C">
        <w:rPr>
          <w:sz w:val="20"/>
          <w:szCs w:val="20"/>
        </w:rPr>
        <w:t xml:space="preserve"> ООН о </w:t>
      </w:r>
      <w:proofErr w:type="spellStart"/>
      <w:r w:rsidRPr="00CF5B5C">
        <w:rPr>
          <w:sz w:val="20"/>
          <w:szCs w:val="20"/>
        </w:rPr>
        <w:t>права́х</w:t>
      </w:r>
      <w:proofErr w:type="spellEnd"/>
      <w:r w:rsidRPr="00CF5B5C">
        <w:rPr>
          <w:sz w:val="20"/>
          <w:szCs w:val="20"/>
        </w:rPr>
        <w:t xml:space="preserve"> 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w:t>
      </w:r>
      <w:proofErr w:type="gramStart"/>
      <w:r w:rsidRPr="00CF5B5C">
        <w:rPr>
          <w:sz w:val="20"/>
          <w:szCs w:val="20"/>
        </w:rPr>
        <w:t>ООН..</w:t>
      </w:r>
      <w:proofErr w:type="gramEnd"/>
      <w:r w:rsidRPr="00CF5B5C">
        <w:rPr>
          <w:sz w:val="20"/>
          <w:szCs w:val="20"/>
        </w:rPr>
        <w:t xml:space="preserve">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405D5F" w:rsidRPr="008D6566" w:rsidRDefault="00244A98" w:rsidP="00405D5F">
      <w:pPr>
        <w:pStyle w:val="a3"/>
        <w:spacing w:line="203" w:lineRule="atLeast"/>
        <w:jc w:val="both"/>
        <w:rPr>
          <w:sz w:val="20"/>
          <w:szCs w:val="20"/>
          <w:u w:val="single"/>
        </w:rPr>
      </w:pPr>
      <w:r w:rsidRPr="008D6566">
        <w:rPr>
          <w:b/>
          <w:sz w:val="20"/>
          <w:szCs w:val="20"/>
          <w:u w:val="single"/>
        </w:rPr>
        <w:t>5</w:t>
      </w:r>
      <w:r w:rsidRPr="008D6566">
        <w:rPr>
          <w:sz w:val="20"/>
          <w:szCs w:val="20"/>
          <w:u w:val="single"/>
        </w:rPr>
        <w:t>.</w:t>
      </w:r>
      <w:r w:rsidR="00405D5F" w:rsidRPr="008D6566">
        <w:rPr>
          <w:rStyle w:val="a4"/>
          <w:sz w:val="20"/>
          <w:szCs w:val="20"/>
          <w:u w:val="single"/>
        </w:rPr>
        <w:t xml:space="preserve"> Формирование воли.</w:t>
      </w:r>
    </w:p>
    <w:p w:rsidR="00405D5F" w:rsidRPr="00CF5B5C" w:rsidRDefault="00405D5F" w:rsidP="00405D5F">
      <w:pPr>
        <w:pStyle w:val="a3"/>
        <w:spacing w:line="203" w:lineRule="atLeast"/>
        <w:jc w:val="both"/>
        <w:rPr>
          <w:sz w:val="20"/>
          <w:szCs w:val="20"/>
        </w:rPr>
      </w:pPr>
      <w:r w:rsidRPr="00CF5B5C">
        <w:rPr>
          <w:sz w:val="20"/>
          <w:szCs w:val="20"/>
        </w:rPr>
        <w:t>Цель: познакомить родителей с особенностями формирования воли.</w:t>
      </w:r>
    </w:p>
    <w:p w:rsidR="00405D5F" w:rsidRPr="00CF5B5C" w:rsidRDefault="00405D5F" w:rsidP="00405D5F">
      <w:pPr>
        <w:pStyle w:val="a3"/>
        <w:spacing w:line="203" w:lineRule="atLeast"/>
        <w:jc w:val="both"/>
        <w:rPr>
          <w:sz w:val="20"/>
          <w:szCs w:val="20"/>
        </w:rPr>
      </w:pPr>
      <w:r w:rsidRPr="00CF5B5C">
        <w:rPr>
          <w:sz w:val="20"/>
          <w:szCs w:val="20"/>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Простые и сложные волевые действия школьника. 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6.</w:t>
      </w:r>
      <w:r w:rsidR="00405D5F" w:rsidRPr="008D6566">
        <w:rPr>
          <w:rStyle w:val="a4"/>
          <w:sz w:val="20"/>
          <w:szCs w:val="20"/>
          <w:u w:val="single"/>
        </w:rPr>
        <w:t xml:space="preserve"> Самооценка школьника</w:t>
      </w:r>
      <w:r w:rsidR="00900E60" w:rsidRPr="008D6566">
        <w:rPr>
          <w:rStyle w:val="a4"/>
          <w:sz w:val="20"/>
          <w:szCs w:val="20"/>
          <w:u w:val="single"/>
        </w:rPr>
        <w:t>.</w:t>
      </w:r>
    </w:p>
    <w:p w:rsidR="00405D5F" w:rsidRPr="00CF5B5C" w:rsidRDefault="00405D5F" w:rsidP="00405D5F">
      <w:pPr>
        <w:pStyle w:val="a3"/>
        <w:spacing w:line="203" w:lineRule="atLeast"/>
        <w:jc w:val="both"/>
        <w:rPr>
          <w:sz w:val="20"/>
          <w:szCs w:val="20"/>
        </w:rPr>
      </w:pPr>
      <w:r w:rsidRPr="00CF5B5C">
        <w:rPr>
          <w:sz w:val="20"/>
          <w:szCs w:val="20"/>
        </w:rPr>
        <w:t>Цель: рассмотреть с родителями проблему формирования самооценки.</w:t>
      </w:r>
    </w:p>
    <w:p w:rsidR="00405D5F" w:rsidRPr="00CF5B5C" w:rsidRDefault="00405D5F" w:rsidP="00405D5F">
      <w:pPr>
        <w:pStyle w:val="a3"/>
        <w:spacing w:line="203" w:lineRule="atLeast"/>
        <w:jc w:val="both"/>
        <w:rPr>
          <w:sz w:val="20"/>
          <w:szCs w:val="20"/>
        </w:rPr>
      </w:pPr>
      <w:r w:rsidRPr="00CF5B5C">
        <w:rPr>
          <w:sz w:val="20"/>
          <w:szCs w:val="20"/>
        </w:rPr>
        <w:lastRenderedPageBreak/>
        <w:t>«Я-концепция» как обобщенное представление о себе самом.  Более отче</w:t>
      </w:r>
      <w:r w:rsidR="006F77B8" w:rsidRPr="00CF5B5C">
        <w:rPr>
          <w:sz w:val="20"/>
          <w:szCs w:val="20"/>
        </w:rPr>
        <w:t>тливый характер «Я-концепции»</w:t>
      </w:r>
      <w:r w:rsidRPr="00CF5B5C">
        <w:rPr>
          <w:sz w:val="20"/>
          <w:szCs w:val="20"/>
        </w:rPr>
        <w:t xml:space="preserve">. Найти себя – главная задача. Эго-идентичность как целостное представление о себе. Влияние самооценки на социальную адаптацию </w:t>
      </w:r>
      <w:r w:rsidR="006F77B8" w:rsidRPr="00CF5B5C">
        <w:rPr>
          <w:sz w:val="20"/>
          <w:szCs w:val="20"/>
        </w:rPr>
        <w:t>юношества</w:t>
      </w:r>
      <w:r w:rsidRPr="00CF5B5C">
        <w:rPr>
          <w:sz w:val="20"/>
          <w:szCs w:val="20"/>
        </w:rPr>
        <w:t xml:space="preserve">.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w:t>
      </w:r>
      <w:r w:rsidR="006F77B8" w:rsidRPr="00CF5B5C">
        <w:rPr>
          <w:sz w:val="20"/>
          <w:szCs w:val="20"/>
        </w:rPr>
        <w:t>учащегося</w:t>
      </w:r>
      <w:r w:rsidRPr="00CF5B5C">
        <w:rPr>
          <w:sz w:val="20"/>
          <w:szCs w:val="20"/>
        </w:rPr>
        <w:t>. Адекватная и неадекватная самооценка. Влияние на уровень притязаний удачи и неудачи, успехи  и неуспехи школьника. Фрустрации.</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7.</w:t>
      </w:r>
      <w:r w:rsidR="00405D5F" w:rsidRPr="008D6566">
        <w:rPr>
          <w:rStyle w:val="a4"/>
          <w:sz w:val="20"/>
          <w:szCs w:val="20"/>
          <w:u w:val="single"/>
        </w:rPr>
        <w:t xml:space="preserve"> Взаимодействие с тревожными детьми</w:t>
      </w:r>
    </w:p>
    <w:p w:rsidR="00405D5F" w:rsidRPr="00CF5B5C" w:rsidRDefault="00405D5F" w:rsidP="00405D5F">
      <w:pPr>
        <w:pStyle w:val="a3"/>
        <w:spacing w:line="203" w:lineRule="atLeast"/>
        <w:jc w:val="both"/>
        <w:rPr>
          <w:sz w:val="20"/>
          <w:szCs w:val="20"/>
        </w:rPr>
      </w:pPr>
      <w:r w:rsidRPr="00CF5B5C">
        <w:rPr>
          <w:sz w:val="20"/>
          <w:szCs w:val="20"/>
        </w:rPr>
        <w:t>Цель: дать первичное представление об особенностях работы с категорией «тревожных детей»; познакомить родителей с приемами и методами работы с детьми, испытывающими чувство тревоги.</w:t>
      </w:r>
    </w:p>
    <w:p w:rsidR="00405D5F" w:rsidRPr="00CF5B5C" w:rsidRDefault="00405D5F" w:rsidP="00405D5F">
      <w:pPr>
        <w:pStyle w:val="a3"/>
        <w:spacing w:line="203" w:lineRule="atLeast"/>
        <w:jc w:val="both"/>
        <w:rPr>
          <w:sz w:val="20"/>
          <w:szCs w:val="20"/>
        </w:rPr>
      </w:pPr>
      <w:r w:rsidRPr="00CF5B5C">
        <w:rPr>
          <w:sz w:val="20"/>
          <w:szCs w:val="20"/>
        </w:rPr>
        <w:t>Понятия «тревога» и «тревожность». Что такое тревожность. Причины развития тревожности у детей. Как помочь тревожному ребенку.</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8</w:t>
      </w:r>
      <w:r w:rsidR="00405D5F" w:rsidRPr="008D6566">
        <w:rPr>
          <w:rStyle w:val="a4"/>
          <w:sz w:val="20"/>
          <w:szCs w:val="20"/>
          <w:u w:val="single"/>
        </w:rPr>
        <w:t>. Социализация личности</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проблемами социализации подростков.</w:t>
      </w:r>
    </w:p>
    <w:p w:rsidR="00405D5F" w:rsidRPr="00CF5B5C" w:rsidRDefault="00405D5F" w:rsidP="00405D5F">
      <w:pPr>
        <w:pStyle w:val="a3"/>
        <w:spacing w:line="203" w:lineRule="atLeast"/>
        <w:jc w:val="both"/>
        <w:rPr>
          <w:sz w:val="20"/>
          <w:szCs w:val="20"/>
        </w:rPr>
      </w:pPr>
      <w:r w:rsidRPr="00CF5B5C">
        <w:rPr>
          <w:sz w:val="20"/>
          <w:szCs w:val="20"/>
        </w:rPr>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9</w:t>
      </w:r>
      <w:r w:rsidR="00405D5F" w:rsidRPr="008D6566">
        <w:rPr>
          <w:rStyle w:val="a4"/>
          <w:sz w:val="20"/>
          <w:szCs w:val="20"/>
          <w:u w:val="single"/>
        </w:rPr>
        <w:t>. Право, ребенок и его окружение</w:t>
      </w:r>
      <w:r w:rsidR="008E69C1">
        <w:rPr>
          <w:rStyle w:val="a4"/>
          <w:sz w:val="20"/>
          <w:szCs w:val="20"/>
          <w:u w:val="single"/>
        </w:rPr>
        <w:t>. Семейный кодекс РФ.</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основным правовым статусом ребенка в семье, его особенностями.</w:t>
      </w:r>
    </w:p>
    <w:p w:rsidR="00405D5F" w:rsidRPr="00CF5B5C" w:rsidRDefault="00405D5F" w:rsidP="00405D5F">
      <w:pPr>
        <w:pStyle w:val="a3"/>
        <w:spacing w:line="203" w:lineRule="atLeast"/>
        <w:jc w:val="both"/>
        <w:rPr>
          <w:sz w:val="20"/>
          <w:szCs w:val="20"/>
        </w:rPr>
      </w:pPr>
      <w:r w:rsidRPr="00CF5B5C">
        <w:rPr>
          <w:sz w:val="20"/>
          <w:szCs w:val="20"/>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10</w:t>
      </w:r>
      <w:r w:rsidR="00900E60" w:rsidRPr="008D6566">
        <w:rPr>
          <w:rStyle w:val="a4"/>
          <w:sz w:val="20"/>
          <w:szCs w:val="20"/>
          <w:u w:val="single"/>
        </w:rPr>
        <w:t>.</w:t>
      </w:r>
      <w:r w:rsidR="00405D5F" w:rsidRPr="008D6566">
        <w:rPr>
          <w:rStyle w:val="a4"/>
          <w:sz w:val="20"/>
          <w:szCs w:val="20"/>
          <w:u w:val="single"/>
        </w:rPr>
        <w:t xml:space="preserve">  Содружество школы и семьи</w:t>
      </w:r>
    </w:p>
    <w:p w:rsidR="00405D5F" w:rsidRPr="00CF5B5C" w:rsidRDefault="00405D5F" w:rsidP="00405D5F">
      <w:pPr>
        <w:pStyle w:val="a3"/>
        <w:spacing w:line="203" w:lineRule="atLeast"/>
        <w:jc w:val="both"/>
        <w:rPr>
          <w:sz w:val="20"/>
          <w:szCs w:val="20"/>
        </w:rPr>
      </w:pPr>
      <w:r w:rsidRPr="00CF5B5C">
        <w:rPr>
          <w:sz w:val="20"/>
          <w:szCs w:val="20"/>
        </w:rPr>
        <w:t>Цель: обсудить с родителями пути организации содружества и сотрудничества семьи и школы.</w:t>
      </w:r>
    </w:p>
    <w:p w:rsidR="00405D5F" w:rsidRPr="00CF5B5C" w:rsidRDefault="00405D5F" w:rsidP="00405D5F">
      <w:pPr>
        <w:pStyle w:val="a3"/>
        <w:spacing w:line="203" w:lineRule="atLeast"/>
        <w:jc w:val="both"/>
        <w:rPr>
          <w:sz w:val="20"/>
          <w:szCs w:val="20"/>
        </w:rPr>
      </w:pPr>
      <w:r w:rsidRPr="00CF5B5C">
        <w:rPr>
          <w:sz w:val="20"/>
          <w:szCs w:val="20"/>
        </w:rPr>
        <w:t>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11</w:t>
      </w:r>
      <w:r w:rsidR="00405D5F" w:rsidRPr="008D6566">
        <w:rPr>
          <w:rStyle w:val="a4"/>
          <w:sz w:val="20"/>
          <w:szCs w:val="20"/>
          <w:u w:val="single"/>
        </w:rPr>
        <w:t>. Суициды как крайняя форма отклоняющегося поведения</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особенностями суицидного поведения;  основные направления  работы по предупреждению суицида.</w:t>
      </w:r>
    </w:p>
    <w:p w:rsidR="00405D5F" w:rsidRPr="00CF5B5C" w:rsidRDefault="00405D5F" w:rsidP="00405D5F">
      <w:pPr>
        <w:pStyle w:val="a3"/>
        <w:spacing w:line="203" w:lineRule="atLeast"/>
        <w:jc w:val="both"/>
        <w:rPr>
          <w:sz w:val="20"/>
          <w:szCs w:val="20"/>
        </w:rPr>
      </w:pPr>
      <w:r w:rsidRPr="00CF5B5C">
        <w:rPr>
          <w:sz w:val="20"/>
          <w:szCs w:val="20"/>
        </w:rPr>
        <w:t>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12</w:t>
      </w:r>
      <w:r w:rsidR="00405D5F" w:rsidRPr="008D6566">
        <w:rPr>
          <w:rStyle w:val="a4"/>
          <w:sz w:val="20"/>
          <w:szCs w:val="20"/>
          <w:u w:val="single"/>
        </w:rPr>
        <w:t>. Путь к согласию, или</w:t>
      </w:r>
      <w:r w:rsidR="006F77B8" w:rsidRPr="008D6566">
        <w:rPr>
          <w:rStyle w:val="a4"/>
          <w:sz w:val="20"/>
          <w:szCs w:val="20"/>
          <w:u w:val="single"/>
        </w:rPr>
        <w:t xml:space="preserve"> к</w:t>
      </w:r>
      <w:r w:rsidR="00405D5F" w:rsidRPr="008D6566">
        <w:rPr>
          <w:rStyle w:val="a4"/>
          <w:sz w:val="20"/>
          <w:szCs w:val="20"/>
          <w:u w:val="single"/>
        </w:rPr>
        <w:t>ак разрешить конфликт</w:t>
      </w:r>
    </w:p>
    <w:p w:rsidR="00405D5F" w:rsidRPr="00CF5B5C" w:rsidRDefault="00405D5F" w:rsidP="00405D5F">
      <w:pPr>
        <w:pStyle w:val="a3"/>
        <w:spacing w:line="203" w:lineRule="atLeast"/>
        <w:jc w:val="both"/>
        <w:rPr>
          <w:sz w:val="20"/>
          <w:szCs w:val="20"/>
        </w:rPr>
      </w:pPr>
      <w:r w:rsidRPr="00CF5B5C">
        <w:rPr>
          <w:sz w:val="20"/>
          <w:szCs w:val="20"/>
        </w:rPr>
        <w:lastRenderedPageBreak/>
        <w:t>Цель: ознакомить родителей с проблемой возникновения конфликтов; дать рекомендации по преодолению конфликтов с детьми.</w:t>
      </w:r>
    </w:p>
    <w:p w:rsidR="00405D5F" w:rsidRPr="00CF5B5C" w:rsidRDefault="00405D5F" w:rsidP="00405D5F">
      <w:pPr>
        <w:pStyle w:val="a3"/>
        <w:spacing w:line="203" w:lineRule="atLeast"/>
        <w:jc w:val="both"/>
        <w:rPr>
          <w:sz w:val="20"/>
          <w:szCs w:val="20"/>
        </w:rPr>
      </w:pPr>
      <w:r w:rsidRPr="00CF5B5C">
        <w:rPr>
          <w:sz w:val="20"/>
          <w:szCs w:val="20"/>
        </w:rPr>
        <w:t xml:space="preserve">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Основные правила поведения в конфликтной ситуации для </w:t>
      </w:r>
      <w:r w:rsidR="006F77B8" w:rsidRPr="00CF5B5C">
        <w:rPr>
          <w:sz w:val="20"/>
          <w:szCs w:val="20"/>
        </w:rPr>
        <w:t>юношества</w:t>
      </w:r>
      <w:r w:rsidRPr="00CF5B5C">
        <w:rPr>
          <w:sz w:val="20"/>
          <w:szCs w:val="20"/>
        </w:rPr>
        <w:t xml:space="preserve"> и родителей. Пути разрешения конфликтных ситуаций.</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13</w:t>
      </w:r>
      <w:r w:rsidR="00405D5F" w:rsidRPr="008D6566">
        <w:rPr>
          <w:rStyle w:val="a4"/>
          <w:sz w:val="20"/>
          <w:szCs w:val="20"/>
          <w:u w:val="single"/>
        </w:rPr>
        <w:t>.  Мотив как регулятор поведения</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пр</w:t>
      </w:r>
      <w:r w:rsidR="00A50675" w:rsidRPr="00CF5B5C">
        <w:rPr>
          <w:sz w:val="20"/>
          <w:szCs w:val="20"/>
        </w:rPr>
        <w:t>облемой  формирования мотивации молодых люде</w:t>
      </w:r>
      <w:r w:rsidR="006F77B8" w:rsidRPr="00CF5B5C">
        <w:rPr>
          <w:sz w:val="20"/>
          <w:szCs w:val="20"/>
        </w:rPr>
        <w:t>й</w:t>
      </w:r>
      <w:r w:rsidRPr="00CF5B5C">
        <w:rPr>
          <w:sz w:val="20"/>
          <w:szCs w:val="20"/>
        </w:rPr>
        <w:t>; рассмотреть влияние мотивации на успешность обучения школьника.</w:t>
      </w:r>
    </w:p>
    <w:p w:rsidR="00405D5F" w:rsidRPr="00CF5B5C" w:rsidRDefault="00405D5F" w:rsidP="00405D5F">
      <w:pPr>
        <w:pStyle w:val="a3"/>
        <w:spacing w:line="203" w:lineRule="atLeast"/>
        <w:jc w:val="both"/>
        <w:rPr>
          <w:sz w:val="20"/>
          <w:szCs w:val="20"/>
        </w:rPr>
      </w:pPr>
      <w:r w:rsidRPr="00CF5B5C">
        <w:rPr>
          <w:sz w:val="20"/>
          <w:szCs w:val="20"/>
        </w:rPr>
        <w:t xml:space="preserve">Мотив как сложный многоуровневый регулятор жизнедеятельности человека, его поведения, деятельности. Мотивация как многоуровневая </w:t>
      </w:r>
      <w:proofErr w:type="gramStart"/>
      <w:r w:rsidRPr="00CF5B5C">
        <w:rPr>
          <w:sz w:val="20"/>
          <w:szCs w:val="20"/>
        </w:rPr>
        <w:t>система  побудителей</w:t>
      </w:r>
      <w:proofErr w:type="gramEnd"/>
      <w:r w:rsidRPr="00CF5B5C">
        <w:rPr>
          <w:sz w:val="20"/>
          <w:szCs w:val="20"/>
        </w:rPr>
        <w:t>, включающая потребности, мотивы, интересы, идеалы, стремления, установки, эмоции, нормы, ценности и др. Потребность  и ее  удовлетворение. Мотив как побуждение к активности. Мотивационная сфера. Диагностика степени удовлетворенности основных потребностей.</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14</w:t>
      </w:r>
      <w:r w:rsidR="00405D5F" w:rsidRPr="008D6566">
        <w:rPr>
          <w:rStyle w:val="a4"/>
          <w:sz w:val="20"/>
          <w:szCs w:val="20"/>
          <w:u w:val="single"/>
        </w:rPr>
        <w:t>. Психологические особенности развития личности старшеклассника</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психологическими особенностями личности старшеклассника.</w:t>
      </w:r>
    </w:p>
    <w:p w:rsidR="00405D5F" w:rsidRPr="00CF5B5C" w:rsidRDefault="00405D5F" w:rsidP="00405D5F">
      <w:pPr>
        <w:pStyle w:val="a3"/>
        <w:spacing w:line="203" w:lineRule="atLeast"/>
        <w:jc w:val="both"/>
        <w:rPr>
          <w:sz w:val="20"/>
          <w:szCs w:val="20"/>
        </w:rPr>
      </w:pPr>
      <w:r w:rsidRPr="00CF5B5C">
        <w:rPr>
          <w:sz w:val="20"/>
          <w:szCs w:val="20"/>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устремлённость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15</w:t>
      </w:r>
      <w:r w:rsidR="00405D5F" w:rsidRPr="008D6566">
        <w:rPr>
          <w:rStyle w:val="a4"/>
          <w:sz w:val="20"/>
          <w:szCs w:val="20"/>
          <w:u w:val="single"/>
        </w:rPr>
        <w:t>. Роль семьи на этапе самоопределения старшего школьника</w:t>
      </w:r>
    </w:p>
    <w:p w:rsidR="00405D5F" w:rsidRPr="00CF5B5C" w:rsidRDefault="00405D5F" w:rsidP="00405D5F">
      <w:pPr>
        <w:pStyle w:val="a3"/>
        <w:spacing w:line="203" w:lineRule="atLeast"/>
        <w:jc w:val="both"/>
        <w:rPr>
          <w:sz w:val="20"/>
          <w:szCs w:val="20"/>
        </w:rPr>
      </w:pPr>
      <w:r w:rsidRPr="00CF5B5C">
        <w:rPr>
          <w:sz w:val="20"/>
          <w:szCs w:val="20"/>
        </w:rPr>
        <w:t>Цель: помочь родителям осознать ведущую роль семьи в жизни старшего школьника.</w:t>
      </w:r>
    </w:p>
    <w:p w:rsidR="00405D5F" w:rsidRPr="00CF5B5C" w:rsidRDefault="00405D5F" w:rsidP="00405D5F">
      <w:pPr>
        <w:pStyle w:val="a3"/>
        <w:spacing w:line="203" w:lineRule="atLeast"/>
        <w:jc w:val="both"/>
        <w:rPr>
          <w:sz w:val="20"/>
          <w:szCs w:val="20"/>
        </w:rPr>
      </w:pPr>
      <w:r w:rsidRPr="00CF5B5C">
        <w:rPr>
          <w:sz w:val="20"/>
          <w:szCs w:val="20"/>
        </w:rPr>
        <w:t>Знание  семьи для взрослеющего ребёнка. Социокультурные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16</w:t>
      </w:r>
      <w:r w:rsidR="00405D5F" w:rsidRPr="008D6566">
        <w:rPr>
          <w:rStyle w:val="a4"/>
          <w:sz w:val="20"/>
          <w:szCs w:val="20"/>
          <w:u w:val="single"/>
        </w:rPr>
        <w:t>. Стили и методы воспитания старшеклассника в семье</w:t>
      </w:r>
    </w:p>
    <w:p w:rsidR="00405D5F" w:rsidRPr="00CF5B5C" w:rsidRDefault="00405D5F" w:rsidP="00405D5F">
      <w:pPr>
        <w:pStyle w:val="a3"/>
        <w:spacing w:line="203" w:lineRule="atLeast"/>
        <w:jc w:val="both"/>
        <w:rPr>
          <w:sz w:val="20"/>
          <w:szCs w:val="20"/>
        </w:rPr>
      </w:pPr>
      <w:r w:rsidRPr="00CF5B5C">
        <w:rPr>
          <w:sz w:val="20"/>
          <w:szCs w:val="20"/>
        </w:rPr>
        <w:t>Цель:  ознакомить родителей с различными моделями воспитания старшеклассника в семье.</w:t>
      </w:r>
    </w:p>
    <w:p w:rsidR="00405D5F" w:rsidRPr="00CF5B5C" w:rsidRDefault="00405D5F" w:rsidP="00405D5F">
      <w:pPr>
        <w:pStyle w:val="a3"/>
        <w:spacing w:line="203" w:lineRule="atLeast"/>
        <w:jc w:val="both"/>
        <w:rPr>
          <w:sz w:val="20"/>
          <w:szCs w:val="20"/>
        </w:rPr>
      </w:pPr>
      <w:r w:rsidRPr="00CF5B5C">
        <w:rPr>
          <w:sz w:val="20"/>
          <w:szCs w:val="20"/>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405D5F" w:rsidRPr="008D6566" w:rsidRDefault="00405D5F" w:rsidP="00405D5F">
      <w:pPr>
        <w:pStyle w:val="a3"/>
        <w:spacing w:line="203" w:lineRule="atLeast"/>
        <w:jc w:val="both"/>
        <w:rPr>
          <w:sz w:val="20"/>
          <w:szCs w:val="20"/>
          <w:u w:val="single"/>
        </w:rPr>
      </w:pPr>
      <w:r w:rsidRPr="008D6566">
        <w:rPr>
          <w:sz w:val="20"/>
          <w:szCs w:val="20"/>
          <w:u w:val="single"/>
        </w:rPr>
        <w:t> </w:t>
      </w:r>
      <w:r w:rsidR="00244A98" w:rsidRPr="008D6566">
        <w:rPr>
          <w:b/>
          <w:sz w:val="20"/>
          <w:szCs w:val="20"/>
          <w:u w:val="single"/>
        </w:rPr>
        <w:t>17</w:t>
      </w:r>
      <w:r w:rsidRPr="008D6566">
        <w:rPr>
          <w:rStyle w:val="a4"/>
          <w:sz w:val="20"/>
          <w:szCs w:val="20"/>
          <w:u w:val="single"/>
        </w:rPr>
        <w:t>. Стресс – это не то, что с человеком происходит, а то, как он переживает ситуацию</w:t>
      </w:r>
    </w:p>
    <w:p w:rsidR="00405D5F" w:rsidRPr="00CF5B5C" w:rsidRDefault="00405D5F" w:rsidP="00405D5F">
      <w:pPr>
        <w:pStyle w:val="a3"/>
        <w:spacing w:line="203" w:lineRule="atLeast"/>
        <w:jc w:val="both"/>
        <w:rPr>
          <w:sz w:val="20"/>
          <w:szCs w:val="20"/>
        </w:rPr>
      </w:pPr>
      <w:r w:rsidRPr="00CF5B5C">
        <w:rPr>
          <w:sz w:val="20"/>
          <w:szCs w:val="20"/>
        </w:rPr>
        <w:t>Цель: обеспечить акцентирование внимания родителей на конструктивном восприятии стресса.</w:t>
      </w:r>
    </w:p>
    <w:p w:rsidR="00405D5F" w:rsidRPr="00CF5B5C" w:rsidRDefault="00405D5F" w:rsidP="00405D5F">
      <w:pPr>
        <w:pStyle w:val="a3"/>
        <w:spacing w:line="203" w:lineRule="atLeast"/>
        <w:jc w:val="both"/>
        <w:rPr>
          <w:sz w:val="20"/>
          <w:szCs w:val="20"/>
        </w:rPr>
      </w:pPr>
      <w:r w:rsidRPr="00CF5B5C">
        <w:rPr>
          <w:sz w:val="20"/>
          <w:szCs w:val="20"/>
        </w:rPr>
        <w:t>Основные понятия темы (проблемы): стресс, дистресс, стрессоустойчивость, ценности, ценностная иерархия.</w:t>
      </w:r>
    </w:p>
    <w:p w:rsidR="00405D5F" w:rsidRPr="00CF5B5C" w:rsidRDefault="00405D5F" w:rsidP="00405D5F">
      <w:pPr>
        <w:pStyle w:val="a3"/>
        <w:spacing w:line="203" w:lineRule="atLeast"/>
        <w:jc w:val="both"/>
        <w:rPr>
          <w:sz w:val="20"/>
          <w:szCs w:val="20"/>
        </w:rPr>
      </w:pPr>
      <w:r w:rsidRPr="00CF5B5C">
        <w:rPr>
          <w:sz w:val="20"/>
          <w:szCs w:val="20"/>
        </w:rPr>
        <w:t>Психологическое здоровье. Качества, необходимые для адекватного переживания стрессов. Самопринятие,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совладания со стрессом. Специфика протекания «индивидуального стресса» и пути совладания с ним. Пути решения проблем в системе социальных связей и благодаря им.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lastRenderedPageBreak/>
        <w:t>18</w:t>
      </w:r>
      <w:r w:rsidR="00405D5F" w:rsidRPr="008D6566">
        <w:rPr>
          <w:rStyle w:val="a4"/>
          <w:sz w:val="20"/>
          <w:szCs w:val="20"/>
          <w:u w:val="single"/>
        </w:rPr>
        <w:t>. Как помочь ребёнку пережить «безответную любовь»</w:t>
      </w:r>
    </w:p>
    <w:p w:rsidR="00405D5F" w:rsidRPr="00CF5B5C" w:rsidRDefault="00405D5F" w:rsidP="00405D5F">
      <w:pPr>
        <w:pStyle w:val="a3"/>
        <w:spacing w:line="203" w:lineRule="atLeast"/>
        <w:jc w:val="both"/>
        <w:rPr>
          <w:sz w:val="20"/>
          <w:szCs w:val="20"/>
        </w:rPr>
      </w:pPr>
      <w:r w:rsidRPr="00CF5B5C">
        <w:rPr>
          <w:sz w:val="20"/>
          <w:szCs w:val="20"/>
        </w:rPr>
        <w:t>Цель:  подготовить родителей к позитивному отношению к юношеской любви своих взрослеющих детей.</w:t>
      </w:r>
    </w:p>
    <w:p w:rsidR="00405D5F" w:rsidRPr="00CF5B5C" w:rsidRDefault="00405D5F" w:rsidP="00405D5F">
      <w:pPr>
        <w:pStyle w:val="a3"/>
        <w:spacing w:line="203" w:lineRule="atLeast"/>
        <w:jc w:val="both"/>
        <w:rPr>
          <w:sz w:val="20"/>
          <w:szCs w:val="20"/>
        </w:rPr>
      </w:pPr>
      <w:r w:rsidRPr="00CF5B5C">
        <w:rPr>
          <w:sz w:val="20"/>
          <w:szCs w:val="20"/>
        </w:rPr>
        <w:t>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19</w:t>
      </w:r>
      <w:r w:rsidR="00405D5F" w:rsidRPr="008D6566">
        <w:rPr>
          <w:rStyle w:val="a4"/>
          <w:sz w:val="20"/>
          <w:szCs w:val="20"/>
          <w:u w:val="single"/>
        </w:rPr>
        <w:t>. Оказание помощи школьнику в период сдачи ЕГЭ</w:t>
      </w:r>
    </w:p>
    <w:p w:rsidR="00405D5F" w:rsidRPr="00CF5B5C" w:rsidRDefault="00405D5F" w:rsidP="00405D5F">
      <w:pPr>
        <w:pStyle w:val="a3"/>
        <w:spacing w:line="203" w:lineRule="atLeast"/>
        <w:jc w:val="both"/>
        <w:rPr>
          <w:sz w:val="20"/>
          <w:szCs w:val="20"/>
        </w:rPr>
      </w:pPr>
      <w:r w:rsidRPr="00CF5B5C">
        <w:rPr>
          <w:sz w:val="20"/>
          <w:szCs w:val="20"/>
        </w:rPr>
        <w:t>Цель: подготовить родителей к психологическому сопровождению выпускников в период проведения ЕГЭ.</w:t>
      </w:r>
    </w:p>
    <w:p w:rsidR="00405D5F" w:rsidRPr="00CF5B5C" w:rsidRDefault="00405D5F" w:rsidP="00405D5F">
      <w:pPr>
        <w:pStyle w:val="a3"/>
        <w:spacing w:line="203" w:lineRule="atLeast"/>
        <w:jc w:val="both"/>
        <w:rPr>
          <w:sz w:val="20"/>
          <w:szCs w:val="20"/>
        </w:rPr>
      </w:pPr>
      <w:r w:rsidRPr="00CF5B5C">
        <w:rPr>
          <w:sz w:val="20"/>
          <w:szCs w:val="20"/>
        </w:rPr>
        <w:t>Родители как субъекты процесса образования.</w:t>
      </w:r>
      <w:r w:rsidR="008D6566">
        <w:rPr>
          <w:sz w:val="20"/>
          <w:szCs w:val="20"/>
        </w:rPr>
        <w:t xml:space="preserve"> </w:t>
      </w:r>
      <w:r w:rsidRPr="00CF5B5C">
        <w:rPr>
          <w:sz w:val="20"/>
          <w:szCs w:val="20"/>
        </w:rPr>
        <w:t>Мотивация профессионального и жизненного самоопределения старшеклассников-выпускников как механизм стимулирования успешной сдачи ЕГЭ.</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20</w:t>
      </w:r>
      <w:r w:rsidR="00405D5F" w:rsidRPr="008D6566">
        <w:rPr>
          <w:rStyle w:val="a4"/>
          <w:sz w:val="20"/>
          <w:szCs w:val="20"/>
          <w:u w:val="single"/>
        </w:rPr>
        <w:t>. Жизненные сценарии детей. Профессиональная ориентация старшеклассника</w:t>
      </w:r>
    </w:p>
    <w:p w:rsidR="00405D5F" w:rsidRPr="00CF5B5C" w:rsidRDefault="00405D5F" w:rsidP="00405D5F">
      <w:pPr>
        <w:pStyle w:val="a3"/>
        <w:spacing w:line="203" w:lineRule="atLeast"/>
        <w:jc w:val="both"/>
        <w:rPr>
          <w:sz w:val="20"/>
          <w:szCs w:val="20"/>
        </w:rPr>
      </w:pPr>
      <w:r w:rsidRPr="00CF5B5C">
        <w:rPr>
          <w:sz w:val="20"/>
          <w:szCs w:val="20"/>
        </w:rPr>
        <w:t>Цель: обеспечить родительское сопровождение жизненного и профессионального самоопределения старшеклассника.</w:t>
      </w:r>
    </w:p>
    <w:p w:rsidR="00405D5F" w:rsidRPr="00CF5B5C" w:rsidRDefault="00405D5F" w:rsidP="00405D5F">
      <w:pPr>
        <w:pStyle w:val="a3"/>
        <w:spacing w:line="203" w:lineRule="atLeast"/>
        <w:jc w:val="both"/>
        <w:rPr>
          <w:sz w:val="20"/>
          <w:szCs w:val="20"/>
        </w:rPr>
      </w:pPr>
      <w:r w:rsidRPr="00CF5B5C">
        <w:rPr>
          <w:sz w:val="20"/>
          <w:szCs w:val="20"/>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21</w:t>
      </w:r>
      <w:r w:rsidR="00405D5F" w:rsidRPr="008D6566">
        <w:rPr>
          <w:rStyle w:val="a4"/>
          <w:sz w:val="20"/>
          <w:szCs w:val="20"/>
          <w:u w:val="single"/>
        </w:rPr>
        <w:t>. В семье – старшеклассница</w:t>
      </w:r>
    </w:p>
    <w:p w:rsidR="00405D5F" w:rsidRPr="00CF5B5C" w:rsidRDefault="00405D5F" w:rsidP="00405D5F">
      <w:pPr>
        <w:pStyle w:val="a3"/>
        <w:spacing w:line="203" w:lineRule="atLeast"/>
        <w:jc w:val="both"/>
        <w:rPr>
          <w:sz w:val="20"/>
          <w:szCs w:val="20"/>
        </w:rPr>
      </w:pPr>
      <w:r w:rsidRPr="00CF5B5C">
        <w:rPr>
          <w:sz w:val="20"/>
          <w:szCs w:val="20"/>
        </w:rPr>
        <w:t>Цель: актуализировать интеллектуально-ролевой потенциал матери и обеспечить ее ролевое влияние на дочь как будущую мать и жену.</w:t>
      </w:r>
    </w:p>
    <w:p w:rsidR="00405D5F" w:rsidRPr="00CF5B5C" w:rsidRDefault="00405D5F" w:rsidP="00405D5F">
      <w:pPr>
        <w:pStyle w:val="a3"/>
        <w:spacing w:line="203" w:lineRule="atLeast"/>
        <w:jc w:val="both"/>
        <w:rPr>
          <w:sz w:val="20"/>
          <w:szCs w:val="20"/>
        </w:rPr>
      </w:pPr>
      <w:r w:rsidRPr="00CF5B5C">
        <w:rPr>
          <w:sz w:val="20"/>
          <w:szCs w:val="20"/>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Подготовка  девушек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22</w:t>
      </w:r>
      <w:r w:rsidR="00405D5F" w:rsidRPr="008D6566">
        <w:rPr>
          <w:rStyle w:val="a4"/>
          <w:sz w:val="20"/>
          <w:szCs w:val="20"/>
          <w:u w:val="single"/>
        </w:rPr>
        <w:t>. Мужественность. В семье – старшеклассник</w:t>
      </w:r>
    </w:p>
    <w:p w:rsidR="00405D5F" w:rsidRPr="00CF5B5C" w:rsidRDefault="00405D5F" w:rsidP="00405D5F">
      <w:pPr>
        <w:pStyle w:val="a3"/>
        <w:spacing w:line="203" w:lineRule="atLeast"/>
        <w:jc w:val="both"/>
        <w:rPr>
          <w:sz w:val="20"/>
          <w:szCs w:val="20"/>
        </w:rPr>
      </w:pPr>
      <w:r w:rsidRPr="00CF5B5C">
        <w:rPr>
          <w:sz w:val="20"/>
          <w:szCs w:val="20"/>
        </w:rPr>
        <w:t>Цель: актуализировать интеллектуально-ролевой потенциал отца и обеспечить его ролевое влияние на сына как будущего мужа и отца.</w:t>
      </w:r>
    </w:p>
    <w:p w:rsidR="00405D5F" w:rsidRPr="00CF5B5C" w:rsidRDefault="00405D5F" w:rsidP="00405D5F">
      <w:pPr>
        <w:pStyle w:val="a3"/>
        <w:spacing w:line="203" w:lineRule="atLeast"/>
        <w:jc w:val="both"/>
        <w:rPr>
          <w:sz w:val="20"/>
          <w:szCs w:val="20"/>
        </w:rPr>
      </w:pPr>
      <w:r w:rsidRPr="00CF5B5C">
        <w:rPr>
          <w:sz w:val="20"/>
          <w:szCs w:val="20"/>
        </w:rPr>
        <w:t>Мужская интеллигентность. Культура отношений между отцом и матерью. Культ сыновней почтительности. Подготовка  юношей к выполнению ролевых обязанностей мужа и отца.</w:t>
      </w:r>
    </w:p>
    <w:p w:rsidR="00405D5F" w:rsidRPr="008D6566" w:rsidRDefault="00244A98" w:rsidP="00405D5F">
      <w:pPr>
        <w:pStyle w:val="a3"/>
        <w:spacing w:line="203" w:lineRule="atLeast"/>
        <w:jc w:val="both"/>
        <w:rPr>
          <w:sz w:val="20"/>
          <w:szCs w:val="20"/>
          <w:u w:val="single"/>
        </w:rPr>
      </w:pPr>
      <w:r w:rsidRPr="008D6566">
        <w:rPr>
          <w:rStyle w:val="a4"/>
          <w:sz w:val="20"/>
          <w:szCs w:val="20"/>
          <w:u w:val="single"/>
        </w:rPr>
        <w:t>23</w:t>
      </w:r>
      <w:r w:rsidR="00405D5F" w:rsidRPr="008D6566">
        <w:rPr>
          <w:rStyle w:val="a4"/>
          <w:sz w:val="20"/>
          <w:szCs w:val="20"/>
          <w:u w:val="single"/>
        </w:rPr>
        <w:t>. Воспитание семьянина: сущность и основные направления</w:t>
      </w:r>
    </w:p>
    <w:p w:rsidR="00405D5F" w:rsidRPr="00CF5B5C" w:rsidRDefault="00405D5F" w:rsidP="00405D5F">
      <w:pPr>
        <w:pStyle w:val="a3"/>
        <w:spacing w:line="203" w:lineRule="atLeast"/>
        <w:jc w:val="both"/>
        <w:rPr>
          <w:sz w:val="20"/>
          <w:szCs w:val="20"/>
        </w:rPr>
      </w:pPr>
      <w:r w:rsidRPr="00CF5B5C">
        <w:rPr>
          <w:sz w:val="20"/>
          <w:szCs w:val="20"/>
        </w:rPr>
        <w:t>Цель: актуализировать ответственность родителей за воспитание культуры семейных отношений у детей.</w:t>
      </w:r>
    </w:p>
    <w:p w:rsidR="00405D5F" w:rsidRPr="00CF5B5C" w:rsidRDefault="00405D5F" w:rsidP="00405D5F">
      <w:pPr>
        <w:pStyle w:val="a3"/>
        <w:spacing w:line="203" w:lineRule="atLeast"/>
        <w:jc w:val="both"/>
        <w:rPr>
          <w:sz w:val="20"/>
          <w:szCs w:val="20"/>
        </w:rPr>
      </w:pPr>
      <w:r w:rsidRPr="00CF5B5C">
        <w:rPr>
          <w:sz w:val="20"/>
          <w:szCs w:val="20"/>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общесоциальный, этический, правовой, психологический, физиолого-гигиенический, педагогический, эстетический, хозяйственно-экономический.</w:t>
      </w:r>
    </w:p>
    <w:p w:rsidR="00CF5B5C" w:rsidRPr="008D6566" w:rsidRDefault="00405D5F" w:rsidP="00CF5B5C">
      <w:pPr>
        <w:shd w:val="clear" w:color="auto" w:fill="FFFFFF"/>
        <w:spacing w:before="100" w:beforeAutospacing="1" w:after="204" w:line="360" w:lineRule="auto"/>
        <w:rPr>
          <w:rFonts w:ascii="Times New Roman" w:eastAsia="Times New Roman" w:hAnsi="Times New Roman" w:cs="Times New Roman"/>
          <w:b/>
          <w:color w:val="333333"/>
          <w:sz w:val="20"/>
          <w:szCs w:val="20"/>
          <w:u w:val="single"/>
          <w:lang w:eastAsia="ru-RU"/>
        </w:rPr>
      </w:pPr>
      <w:r w:rsidRPr="00CF5B5C">
        <w:rPr>
          <w:rFonts w:ascii="Times New Roman" w:hAnsi="Times New Roman" w:cs="Times New Roman"/>
          <w:b/>
          <w:sz w:val="20"/>
          <w:szCs w:val="20"/>
        </w:rPr>
        <w:t> </w:t>
      </w:r>
      <w:r w:rsidR="00CF5B5C" w:rsidRPr="008D6566">
        <w:rPr>
          <w:rFonts w:ascii="Times New Roman" w:hAnsi="Times New Roman" w:cs="Times New Roman"/>
          <w:b/>
          <w:sz w:val="20"/>
          <w:szCs w:val="20"/>
          <w:u w:val="single"/>
        </w:rPr>
        <w:t>24.</w:t>
      </w:r>
      <w:r w:rsidR="00CF5B5C" w:rsidRPr="008D6566">
        <w:rPr>
          <w:rFonts w:ascii="Times New Roman" w:eastAsia="Times New Roman" w:hAnsi="Times New Roman" w:cs="Times New Roman"/>
          <w:b/>
          <w:color w:val="333333"/>
          <w:sz w:val="20"/>
          <w:szCs w:val="20"/>
          <w:u w:val="single"/>
          <w:lang w:eastAsia="ru-RU"/>
        </w:rPr>
        <w:t xml:space="preserve"> Условия успешной адаптации  учащихся 10 классов.</w:t>
      </w:r>
    </w:p>
    <w:p w:rsidR="00CF5B5C" w:rsidRPr="00CF5B5C" w:rsidRDefault="00CF5B5C" w:rsidP="00A7447A">
      <w:pPr>
        <w:pStyle w:val="a3"/>
        <w:jc w:val="both"/>
        <w:rPr>
          <w:sz w:val="20"/>
          <w:szCs w:val="20"/>
        </w:rPr>
      </w:pPr>
      <w:r w:rsidRPr="00CF5B5C">
        <w:rPr>
          <w:sz w:val="20"/>
          <w:szCs w:val="20"/>
        </w:rPr>
        <w:t xml:space="preserve">Цель: ознакомить родителей  с особенностями </w:t>
      </w:r>
      <w:r>
        <w:rPr>
          <w:sz w:val="20"/>
          <w:szCs w:val="20"/>
        </w:rPr>
        <w:t>адаптации</w:t>
      </w:r>
      <w:r w:rsidR="00B80515">
        <w:rPr>
          <w:sz w:val="20"/>
          <w:szCs w:val="20"/>
        </w:rPr>
        <w:t xml:space="preserve"> школьников</w:t>
      </w:r>
      <w:r>
        <w:rPr>
          <w:sz w:val="20"/>
          <w:szCs w:val="20"/>
        </w:rPr>
        <w:t xml:space="preserve"> к новым условиям жизни и учебы в лицее и в общежитии</w:t>
      </w:r>
      <w:r w:rsidRPr="00CF5B5C">
        <w:rPr>
          <w:sz w:val="20"/>
          <w:szCs w:val="20"/>
        </w:rPr>
        <w:t>.</w:t>
      </w:r>
    </w:p>
    <w:p w:rsidR="00405D5F" w:rsidRPr="00CF5B5C" w:rsidRDefault="006F77B8" w:rsidP="008E69C1">
      <w:pPr>
        <w:shd w:val="clear" w:color="auto" w:fill="FFFFFF"/>
        <w:spacing w:before="100" w:beforeAutospacing="1" w:after="204" w:line="240" w:lineRule="auto"/>
        <w:rPr>
          <w:sz w:val="20"/>
          <w:szCs w:val="20"/>
        </w:rPr>
      </w:pPr>
      <w:r w:rsidRPr="006F77B8">
        <w:rPr>
          <w:rFonts w:ascii="Times New Roman" w:eastAsia="Times New Roman" w:hAnsi="Times New Roman" w:cs="Times New Roman"/>
          <w:color w:val="333333"/>
          <w:sz w:val="20"/>
          <w:szCs w:val="20"/>
          <w:lang w:eastAsia="ru-RU"/>
        </w:rPr>
        <w:t>Понятия адаптивности и адаптации в психологии</w:t>
      </w:r>
      <w:r w:rsidR="00CF5B5C" w:rsidRPr="00CF5B5C">
        <w:rPr>
          <w:rFonts w:ascii="Times New Roman" w:eastAsia="Times New Roman" w:hAnsi="Times New Roman" w:cs="Times New Roman"/>
          <w:color w:val="333333"/>
          <w:sz w:val="20"/>
          <w:szCs w:val="20"/>
          <w:lang w:eastAsia="ru-RU"/>
        </w:rPr>
        <w:t xml:space="preserve">. </w:t>
      </w:r>
      <w:r w:rsidRPr="006F77B8">
        <w:rPr>
          <w:rFonts w:ascii="Times New Roman" w:eastAsia="Times New Roman" w:hAnsi="Times New Roman" w:cs="Times New Roman"/>
          <w:color w:val="333333"/>
          <w:sz w:val="20"/>
          <w:szCs w:val="20"/>
          <w:lang w:eastAsia="ru-RU"/>
        </w:rPr>
        <w:t xml:space="preserve"> </w:t>
      </w:r>
      <w:r w:rsidR="00CF5B5C" w:rsidRPr="00CF5B5C">
        <w:rPr>
          <w:rFonts w:ascii="Times New Roman" w:eastAsia="Times New Roman" w:hAnsi="Times New Roman" w:cs="Times New Roman"/>
          <w:color w:val="333333"/>
          <w:sz w:val="20"/>
          <w:szCs w:val="20"/>
          <w:lang w:eastAsia="ru-RU"/>
        </w:rPr>
        <w:t xml:space="preserve">Процесс успешной адаптации. </w:t>
      </w:r>
      <w:r w:rsidRPr="006F77B8">
        <w:rPr>
          <w:rFonts w:ascii="Times New Roman" w:eastAsia="Times New Roman" w:hAnsi="Times New Roman" w:cs="Times New Roman"/>
          <w:color w:val="333333"/>
          <w:sz w:val="20"/>
          <w:szCs w:val="20"/>
          <w:lang w:eastAsia="ru-RU"/>
        </w:rPr>
        <w:t>Факторы адаптации</w:t>
      </w:r>
      <w:r w:rsidR="00CF5B5C" w:rsidRPr="00CF5B5C">
        <w:rPr>
          <w:rFonts w:ascii="Times New Roman" w:eastAsia="Times New Roman" w:hAnsi="Times New Roman" w:cs="Times New Roman"/>
          <w:color w:val="333333"/>
          <w:sz w:val="20"/>
          <w:szCs w:val="20"/>
          <w:lang w:eastAsia="ru-RU"/>
        </w:rPr>
        <w:t xml:space="preserve"> учащихся </w:t>
      </w:r>
      <w:r w:rsidRPr="006F77B8">
        <w:rPr>
          <w:rFonts w:ascii="Times New Roman" w:eastAsia="Times New Roman" w:hAnsi="Times New Roman" w:cs="Times New Roman"/>
          <w:color w:val="333333"/>
          <w:sz w:val="20"/>
          <w:szCs w:val="20"/>
          <w:lang w:eastAsia="ru-RU"/>
        </w:rPr>
        <w:t xml:space="preserve"> к обучению в </w:t>
      </w:r>
      <w:r w:rsidR="00CF5B5C" w:rsidRPr="00CF5B5C">
        <w:rPr>
          <w:rFonts w:ascii="Times New Roman" w:eastAsia="Times New Roman" w:hAnsi="Times New Roman" w:cs="Times New Roman"/>
          <w:color w:val="333333"/>
          <w:sz w:val="20"/>
          <w:szCs w:val="20"/>
          <w:lang w:eastAsia="ru-RU"/>
        </w:rPr>
        <w:t>лицее.</w:t>
      </w:r>
      <w:r w:rsidRPr="006F77B8">
        <w:rPr>
          <w:rFonts w:ascii="Times New Roman" w:eastAsia="Times New Roman" w:hAnsi="Times New Roman" w:cs="Times New Roman"/>
          <w:color w:val="333333"/>
          <w:sz w:val="20"/>
          <w:szCs w:val="20"/>
          <w:lang w:eastAsia="ru-RU"/>
        </w:rPr>
        <w:t xml:space="preserve"> Условия успешной адаптации </w:t>
      </w:r>
      <w:r w:rsidR="00CC7A36">
        <w:rPr>
          <w:rFonts w:ascii="Times New Roman" w:eastAsia="Times New Roman" w:hAnsi="Times New Roman" w:cs="Times New Roman"/>
          <w:color w:val="333333"/>
          <w:sz w:val="20"/>
          <w:szCs w:val="20"/>
          <w:lang w:eastAsia="ru-RU"/>
        </w:rPr>
        <w:t>к жизни общежитии.</w:t>
      </w:r>
    </w:p>
    <w:sectPr w:rsidR="00405D5F" w:rsidRPr="00CF5B5C" w:rsidSect="00900E6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F"/>
    <w:rsid w:val="00064D41"/>
    <w:rsid w:val="00244A98"/>
    <w:rsid w:val="00405D5F"/>
    <w:rsid w:val="00462941"/>
    <w:rsid w:val="005538EC"/>
    <w:rsid w:val="006F77B8"/>
    <w:rsid w:val="00707DC1"/>
    <w:rsid w:val="00847D46"/>
    <w:rsid w:val="008D6566"/>
    <w:rsid w:val="008E69C1"/>
    <w:rsid w:val="00900E60"/>
    <w:rsid w:val="00A50675"/>
    <w:rsid w:val="00A7447A"/>
    <w:rsid w:val="00B80515"/>
    <w:rsid w:val="00CC7A36"/>
    <w:rsid w:val="00C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EDEF5-53F8-4090-819C-BB5256B3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D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405D5F"/>
    <w:rPr>
      <w:b/>
      <w:bCs/>
    </w:rPr>
  </w:style>
  <w:style w:type="character" w:styleId="a5">
    <w:name w:val="Emphasis"/>
    <w:basedOn w:val="a0"/>
    <w:uiPriority w:val="20"/>
    <w:qFormat/>
    <w:rsid w:val="00405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4469">
      <w:bodyDiv w:val="1"/>
      <w:marLeft w:val="0"/>
      <w:marRight w:val="0"/>
      <w:marTop w:val="0"/>
      <w:marBottom w:val="0"/>
      <w:divBdr>
        <w:top w:val="none" w:sz="0" w:space="0" w:color="auto"/>
        <w:left w:val="none" w:sz="0" w:space="0" w:color="auto"/>
        <w:bottom w:val="none" w:sz="0" w:space="0" w:color="auto"/>
        <w:right w:val="none" w:sz="0" w:space="0" w:color="auto"/>
      </w:divBdr>
      <w:divsChild>
        <w:div w:id="1861118506">
          <w:marLeft w:val="0"/>
          <w:marRight w:val="0"/>
          <w:marTop w:val="0"/>
          <w:marBottom w:val="0"/>
          <w:divBdr>
            <w:top w:val="none" w:sz="0" w:space="0" w:color="auto"/>
            <w:left w:val="none" w:sz="0" w:space="0" w:color="auto"/>
            <w:bottom w:val="none" w:sz="0" w:space="0" w:color="auto"/>
            <w:right w:val="none" w:sz="0" w:space="0" w:color="auto"/>
          </w:divBdr>
          <w:divsChild>
            <w:div w:id="1268657979">
              <w:marLeft w:val="-161"/>
              <w:marRight w:val="-161"/>
              <w:marTop w:val="0"/>
              <w:marBottom w:val="0"/>
              <w:divBdr>
                <w:top w:val="none" w:sz="0" w:space="0" w:color="auto"/>
                <w:left w:val="none" w:sz="0" w:space="0" w:color="auto"/>
                <w:bottom w:val="none" w:sz="0" w:space="0" w:color="auto"/>
                <w:right w:val="none" w:sz="0" w:space="0" w:color="auto"/>
              </w:divBdr>
              <w:divsChild>
                <w:div w:id="2099472787">
                  <w:marLeft w:val="0"/>
                  <w:marRight w:val="0"/>
                  <w:marTop w:val="0"/>
                  <w:marBottom w:val="0"/>
                  <w:divBdr>
                    <w:top w:val="none" w:sz="0" w:space="0" w:color="auto"/>
                    <w:left w:val="none" w:sz="0" w:space="0" w:color="auto"/>
                    <w:bottom w:val="none" w:sz="0" w:space="0" w:color="auto"/>
                    <w:right w:val="none" w:sz="0" w:space="0" w:color="auto"/>
                  </w:divBdr>
                  <w:divsChild>
                    <w:div w:id="2084326609">
                      <w:marLeft w:val="0"/>
                      <w:marRight w:val="0"/>
                      <w:marTop w:val="0"/>
                      <w:marBottom w:val="0"/>
                      <w:divBdr>
                        <w:top w:val="none" w:sz="0" w:space="0" w:color="auto"/>
                        <w:left w:val="none" w:sz="0" w:space="0" w:color="auto"/>
                        <w:bottom w:val="none" w:sz="0" w:space="0" w:color="auto"/>
                        <w:right w:val="none" w:sz="0" w:space="0" w:color="auto"/>
                      </w:divBdr>
                      <w:divsChild>
                        <w:div w:id="29261229">
                          <w:marLeft w:val="0"/>
                          <w:marRight w:val="0"/>
                          <w:marTop w:val="0"/>
                          <w:marBottom w:val="0"/>
                          <w:divBdr>
                            <w:top w:val="none" w:sz="0" w:space="0" w:color="auto"/>
                            <w:left w:val="none" w:sz="0" w:space="0" w:color="auto"/>
                            <w:bottom w:val="none" w:sz="0" w:space="0" w:color="auto"/>
                            <w:right w:val="none" w:sz="0" w:space="0" w:color="auto"/>
                          </w:divBdr>
                          <w:divsChild>
                            <w:div w:id="115410814">
                              <w:marLeft w:val="0"/>
                              <w:marRight w:val="0"/>
                              <w:marTop w:val="0"/>
                              <w:marBottom w:val="0"/>
                              <w:divBdr>
                                <w:top w:val="none" w:sz="0" w:space="0" w:color="auto"/>
                                <w:left w:val="none" w:sz="0" w:space="0" w:color="auto"/>
                                <w:bottom w:val="none" w:sz="0" w:space="0" w:color="auto"/>
                                <w:right w:val="none" w:sz="0" w:space="0" w:color="auto"/>
                              </w:divBdr>
                              <w:divsChild>
                                <w:div w:id="1559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8F37F-4498-4CC7-9669-E0F37321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DSV</cp:lastModifiedBy>
  <cp:revision>4</cp:revision>
  <dcterms:created xsi:type="dcterms:W3CDTF">2017-02-27T09:34:00Z</dcterms:created>
  <dcterms:modified xsi:type="dcterms:W3CDTF">2017-02-27T09:35:00Z</dcterms:modified>
</cp:coreProperties>
</file>